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A36838" w14:textId="554E55CF" w:rsidR="005C7D5D" w:rsidRPr="008E6281" w:rsidRDefault="00876EDD">
      <w:pPr>
        <w:pStyle w:val="Ttulo"/>
        <w:rPr>
          <w:rFonts w:ascii="Calibri" w:hAnsi="Calibri" w:cs="Calibri"/>
          <w:color w:val="404040" w:themeColor="text1" w:themeTint="BF"/>
          <w:szCs w:val="24"/>
        </w:rPr>
      </w:pPr>
      <w:r w:rsidRPr="008E6281">
        <w:rPr>
          <w:rFonts w:ascii="Calibri" w:hAnsi="Calibri" w:cs="Calibri"/>
          <w:color w:val="404040" w:themeColor="text1" w:themeTint="BF"/>
          <w:szCs w:val="24"/>
        </w:rPr>
        <w:t>PLANO DE ENSINO</w:t>
      </w:r>
      <w:r w:rsidR="00AD5EDB" w:rsidRPr="008E6281">
        <w:rPr>
          <w:rFonts w:ascii="Calibri" w:hAnsi="Calibri" w:cs="Calibri"/>
          <w:color w:val="404040" w:themeColor="text1" w:themeTint="BF"/>
          <w:szCs w:val="24"/>
        </w:rPr>
        <w:t xml:space="preserve"> </w:t>
      </w:r>
      <w:r w:rsidR="008E6281" w:rsidRPr="008E6281">
        <w:rPr>
          <w:rFonts w:ascii="Calibri" w:hAnsi="Calibri" w:cs="Calibri"/>
          <w:color w:val="404040" w:themeColor="text1" w:themeTint="BF"/>
          <w:szCs w:val="24"/>
        </w:rPr>
        <w:t>202</w:t>
      </w:r>
      <w:r w:rsidR="0090791B">
        <w:rPr>
          <w:rFonts w:ascii="Calibri" w:hAnsi="Calibri" w:cs="Calibri"/>
          <w:color w:val="404040" w:themeColor="text1" w:themeTint="BF"/>
          <w:szCs w:val="24"/>
        </w:rPr>
        <w:t>5</w:t>
      </w:r>
    </w:p>
    <w:p w14:paraId="2BE1E24B" w14:textId="77777777" w:rsidR="008E6281" w:rsidRPr="00D322EE" w:rsidRDefault="008E6281">
      <w:pPr>
        <w:pStyle w:val="Ttulo"/>
        <w:rPr>
          <w:rFonts w:ascii="Calibri" w:hAnsi="Calibri" w:cs="Calibri"/>
          <w:color w:val="404040" w:themeColor="text1" w:themeTint="BF"/>
          <w:sz w:val="22"/>
          <w:szCs w:val="22"/>
        </w:rPr>
      </w:pPr>
    </w:p>
    <w:p w14:paraId="13B328B2" w14:textId="77777777" w:rsidR="008E6281" w:rsidRDefault="008E6281" w:rsidP="008E6281">
      <w:pPr>
        <w:pStyle w:val="Ttulo"/>
        <w:jc w:val="both"/>
        <w:rPr>
          <w:rFonts w:ascii="Calibri" w:hAnsi="Calibri" w:cs="Calibri"/>
          <w:color w:val="404040" w:themeColor="text1" w:themeTint="BF"/>
          <w:szCs w:val="24"/>
        </w:rPr>
      </w:pPr>
      <w:r>
        <w:rPr>
          <w:rFonts w:ascii="Calibri" w:hAnsi="Calibri" w:cs="Calibri"/>
          <w:noProof/>
          <w:color w:val="404040" w:themeColor="text1" w:themeTint="BF"/>
          <w:szCs w:val="24"/>
        </w:rPr>
        <mc:AlternateContent>
          <mc:Choice Requires="wps">
            <w:drawing>
              <wp:anchor distT="0" distB="0" distL="114300" distR="114300" simplePos="0" relativeHeight="251660288" behindDoc="0" locked="0" layoutInCell="1" allowOverlap="1" wp14:anchorId="4B1266F8" wp14:editId="1C0514B5">
                <wp:simplePos x="0" y="0"/>
                <wp:positionH relativeFrom="column">
                  <wp:posOffset>4473</wp:posOffset>
                </wp:positionH>
                <wp:positionV relativeFrom="paragraph">
                  <wp:posOffset>69025</wp:posOffset>
                </wp:positionV>
                <wp:extent cx="5923129" cy="347241"/>
                <wp:effectExtent l="0" t="0" r="8255" b="8890"/>
                <wp:wrapNone/>
                <wp:docPr id="1" name="Caixa de Texto 1"/>
                <wp:cNvGraphicFramePr/>
                <a:graphic xmlns:a="http://schemas.openxmlformats.org/drawingml/2006/main">
                  <a:graphicData uri="http://schemas.microsoft.com/office/word/2010/wordprocessingShape">
                    <wps:wsp>
                      <wps:cNvSpPr txBox="1"/>
                      <wps:spPr>
                        <a:xfrm>
                          <a:off x="0" y="0"/>
                          <a:ext cx="5923129" cy="347241"/>
                        </a:xfrm>
                        <a:prstGeom prst="rect">
                          <a:avLst/>
                        </a:prstGeom>
                        <a:solidFill>
                          <a:schemeClr val="bg1">
                            <a:lumMod val="95000"/>
                          </a:schemeClr>
                        </a:solidFill>
                        <a:ln w="6350">
                          <a:solidFill>
                            <a:schemeClr val="tx1">
                              <a:lumMod val="85000"/>
                              <a:lumOff val="15000"/>
                            </a:schemeClr>
                          </a:solidFill>
                        </a:ln>
                      </wps:spPr>
                      <wps:txbx>
                        <w:txbxContent>
                          <w:p w14:paraId="7FB1D0F5" w14:textId="77777777" w:rsidR="008E6281" w:rsidRPr="008E6281" w:rsidRDefault="008E6281">
                            <w:pPr>
                              <w:rPr>
                                <w:rFonts w:ascii="Calibri" w:hAnsi="Calibri" w:cs="Calibri"/>
                                <w:b/>
                                <w:bCs/>
                                <w:color w:val="404040" w:themeColor="text1" w:themeTint="BF"/>
                                <w:sz w:val="24"/>
                                <w:szCs w:val="24"/>
                              </w:rPr>
                            </w:pPr>
                            <w:r w:rsidRPr="008E6281">
                              <w:rPr>
                                <w:rFonts w:ascii="Calibri" w:hAnsi="Calibri" w:cs="Calibri"/>
                                <w:b/>
                                <w:bCs/>
                                <w:color w:val="404040" w:themeColor="text1" w:themeTint="BF"/>
                                <w:sz w:val="24"/>
                                <w:szCs w:val="24"/>
                              </w:rPr>
                              <w:t>I – IDENTIFICAÇÃO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B1266F8" id="_x0000_t202" coordsize="21600,21600" o:spt="202" path="m,l,21600r21600,l21600,xe">
                <v:stroke joinstyle="miter"/>
                <v:path gradientshapeok="t" o:connecttype="rect"/>
              </v:shapetype>
              <v:shape id="Caixa de Texto 1" o:spid="_x0000_s1026" type="#_x0000_t202" style="position:absolute;left:0;text-align:left;margin-left:.35pt;margin-top:5.45pt;width:466.4pt;height:27.3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" fillcolor="#f2f2f2 [3052]" strokecolor="#272727 [2749]" strokeweight=".5pt">
                <v:textbox>
                  <w:txbxContent>
                    <w:p w14:paraId="7FB1D0F5" w14:textId="77777777" w:rsidR="008E6281" w:rsidRPr="008E6281" w:rsidRDefault="008E6281">
                      <w:pPr>
                        <w:rPr>
                          <w:rFonts w:ascii="Calibri" w:hAnsi="Calibri" w:cs="Calibri"/>
                          <w:b/>
                          <w:bCs/>
                          <w:color w:val="404040" w:themeColor="text1" w:themeTint="BF"/>
                          <w:sz w:val="24"/>
                          <w:szCs w:val="24"/>
                        </w:rPr>
                      </w:pPr>
                      <w:r w:rsidRPr="008E6281">
                        <w:rPr>
                          <w:rFonts w:ascii="Calibri" w:hAnsi="Calibri" w:cs="Calibri"/>
                          <w:b/>
                          <w:bCs/>
                          <w:color w:val="404040" w:themeColor="text1" w:themeTint="BF"/>
                          <w:sz w:val="24"/>
                          <w:szCs w:val="24"/>
                        </w:rPr>
                        <w:t>I – IDENTIFICAÇÃO</w:t>
                      </w:r>
                    </w:p>
                  </w:txbxContent>
                </v:textbox>
              </v:shape>
            </w:pict>
          </mc:Fallback>
        </mc:AlternateContent>
      </w:r>
    </w:p>
    <w:p w14:paraId="5B2CF926" w14:textId="77777777" w:rsidR="008E6281" w:rsidRPr="008E6281" w:rsidRDefault="008E6281">
      <w:pPr>
        <w:pStyle w:val="Ttulo"/>
        <w:rPr>
          <w:rFonts w:ascii="Calibri" w:hAnsi="Calibri" w:cs="Calibri"/>
          <w:color w:val="404040" w:themeColor="text1" w:themeTint="BF"/>
          <w:szCs w:val="24"/>
        </w:rPr>
      </w:pPr>
    </w:p>
    <w:p w14:paraId="675F0164" w14:textId="77777777" w:rsidR="005C7D5D" w:rsidRDefault="005C7D5D">
      <w:pPr>
        <w:jc w:val="both"/>
        <w:rPr>
          <w:rFonts w:ascii="Arial" w:hAnsi="Arial" w:cs="Arial"/>
          <w:color w:val="404040" w:themeColor="text1" w:themeTint="BF"/>
        </w:rPr>
      </w:pPr>
    </w:p>
    <w:tbl>
      <w:tblPr>
        <w:tblStyle w:val="Tabelacomgrade"/>
        <w:tblW w:w="0" w:type="auto"/>
        <w:tblLook w:val="0600" w:firstRow="0" w:lastRow="0" w:firstColumn="0" w:lastColumn="0" w:noHBand="1" w:noVBand="1"/>
      </w:tblPr>
      <w:tblGrid>
        <w:gridCol w:w="2364"/>
        <w:gridCol w:w="3301"/>
        <w:gridCol w:w="1843"/>
        <w:gridCol w:w="1843"/>
      </w:tblGrid>
      <w:tr w:rsidR="008E6281" w14:paraId="7DED56E5" w14:textId="77777777" w:rsidTr="00563FEB">
        <w:trPr>
          <w:trHeight w:val="567"/>
        </w:trPr>
        <w:tc>
          <w:tcPr>
            <w:tcW w:w="2364" w:type="dxa"/>
            <w:shd w:val="clear" w:color="auto" w:fill="F2F2F2" w:themeFill="background1" w:themeFillShade="F2"/>
            <w:vAlign w:val="center"/>
          </w:tcPr>
          <w:p w14:paraId="42C54A52" w14:textId="77777777" w:rsidR="008E6281" w:rsidRPr="008E6281" w:rsidRDefault="008E6281" w:rsidP="008E6281">
            <w:pPr>
              <w:rPr>
                <w:rFonts w:ascii="Calibri" w:hAnsi="Calibri" w:cs="Calibri"/>
                <w:color w:val="404040" w:themeColor="text1" w:themeTint="BF"/>
              </w:rPr>
            </w:pPr>
            <w:r w:rsidRPr="008E6281">
              <w:rPr>
                <w:rFonts w:ascii="Calibri" w:hAnsi="Calibri" w:cs="Calibri"/>
                <w:b/>
                <w:color w:val="404040" w:themeColor="text1" w:themeTint="BF"/>
              </w:rPr>
              <w:t>DISCIPLINA</w:t>
            </w:r>
          </w:p>
        </w:tc>
        <w:tc>
          <w:tcPr>
            <w:tcW w:w="3301" w:type="dxa"/>
            <w:vAlign w:val="center"/>
          </w:tcPr>
          <w:p w14:paraId="25C10255" w14:textId="424311D5" w:rsidR="008E6281" w:rsidRPr="006271CD" w:rsidRDefault="00596364" w:rsidP="008E6281">
            <w:pPr>
              <w:rPr>
                <w:rFonts w:ascii="Calibri" w:hAnsi="Calibri" w:cs="Calibri"/>
                <w:color w:val="404040" w:themeColor="text1" w:themeTint="BF"/>
              </w:rPr>
            </w:pPr>
            <w:r w:rsidRPr="00596364">
              <w:rPr>
                <w:rFonts w:ascii="Arial" w:hAnsi="Arial" w:cs="Arial"/>
                <w:bCs/>
              </w:rPr>
              <w:t xml:space="preserve">Colonialidade do poder, Estado e identidade nacional </w:t>
            </w:r>
          </w:p>
        </w:tc>
        <w:tc>
          <w:tcPr>
            <w:tcW w:w="1843" w:type="dxa"/>
            <w:shd w:val="clear" w:color="auto" w:fill="F2F2F2" w:themeFill="background1" w:themeFillShade="F2"/>
            <w:vAlign w:val="center"/>
          </w:tcPr>
          <w:p w14:paraId="788348D9" w14:textId="77777777" w:rsidR="008E6281" w:rsidRPr="008E6281" w:rsidRDefault="008E6281" w:rsidP="008E6281">
            <w:pPr>
              <w:rPr>
                <w:rFonts w:ascii="Calibri" w:hAnsi="Calibri" w:cs="Calibri"/>
                <w:color w:val="404040" w:themeColor="text1" w:themeTint="BF"/>
              </w:rPr>
            </w:pPr>
            <w:r w:rsidRPr="008E6281">
              <w:rPr>
                <w:rFonts w:ascii="Calibri" w:hAnsi="Calibri" w:cs="Calibri"/>
                <w:b/>
                <w:color w:val="404040" w:themeColor="text1" w:themeTint="BF"/>
              </w:rPr>
              <w:t>CARGA HORÁRIA</w:t>
            </w:r>
          </w:p>
        </w:tc>
        <w:tc>
          <w:tcPr>
            <w:tcW w:w="1843" w:type="dxa"/>
            <w:vAlign w:val="center"/>
          </w:tcPr>
          <w:p w14:paraId="5F8EA218" w14:textId="16BE4B79" w:rsidR="008E6281" w:rsidRPr="008E6281" w:rsidRDefault="006271CD" w:rsidP="008E6281">
            <w:pPr>
              <w:rPr>
                <w:rFonts w:ascii="Calibri" w:hAnsi="Calibri" w:cs="Calibri"/>
                <w:color w:val="404040" w:themeColor="text1" w:themeTint="BF"/>
              </w:rPr>
            </w:pPr>
            <w:r>
              <w:rPr>
                <w:rFonts w:ascii="Calibri" w:hAnsi="Calibri" w:cs="Calibri"/>
                <w:color w:val="404040" w:themeColor="text1" w:themeTint="BF"/>
              </w:rPr>
              <w:t>72h</w:t>
            </w:r>
          </w:p>
        </w:tc>
      </w:tr>
      <w:tr w:rsidR="008E6281" w14:paraId="1596EA7C" w14:textId="77777777" w:rsidTr="00563FEB">
        <w:trPr>
          <w:trHeight w:val="567"/>
        </w:trPr>
        <w:tc>
          <w:tcPr>
            <w:tcW w:w="2364" w:type="dxa"/>
            <w:shd w:val="clear" w:color="auto" w:fill="F2F2F2" w:themeFill="background1" w:themeFillShade="F2"/>
            <w:vAlign w:val="center"/>
          </w:tcPr>
          <w:p w14:paraId="152B89C7" w14:textId="77777777" w:rsidR="008E6281" w:rsidRPr="008E6281" w:rsidRDefault="008E6281" w:rsidP="008E6281">
            <w:pPr>
              <w:rPr>
                <w:rFonts w:ascii="Calibri" w:hAnsi="Calibri" w:cs="Calibri"/>
                <w:color w:val="404040" w:themeColor="text1" w:themeTint="BF"/>
              </w:rPr>
            </w:pPr>
            <w:r w:rsidRPr="008E6281">
              <w:rPr>
                <w:rFonts w:ascii="Calibri" w:hAnsi="Calibri" w:cs="Calibri"/>
                <w:b/>
                <w:color w:val="404040" w:themeColor="text1" w:themeTint="BF"/>
              </w:rPr>
              <w:t>CURSO</w:t>
            </w:r>
          </w:p>
        </w:tc>
        <w:tc>
          <w:tcPr>
            <w:tcW w:w="3301" w:type="dxa"/>
            <w:vAlign w:val="center"/>
          </w:tcPr>
          <w:p w14:paraId="42515110" w14:textId="59A47F8E" w:rsidR="008E6281" w:rsidRPr="006271CD" w:rsidRDefault="006271CD" w:rsidP="008E6281">
            <w:pPr>
              <w:rPr>
                <w:rFonts w:ascii="Calibri" w:hAnsi="Calibri" w:cs="Calibri"/>
                <w:color w:val="404040" w:themeColor="text1" w:themeTint="BF"/>
              </w:rPr>
            </w:pPr>
            <w:r w:rsidRPr="006271CD">
              <w:rPr>
                <w:rFonts w:ascii="Arial" w:hAnsi="Arial"/>
              </w:rPr>
              <w:t>Sociologia e Política</w:t>
            </w:r>
          </w:p>
        </w:tc>
        <w:tc>
          <w:tcPr>
            <w:tcW w:w="1843" w:type="dxa"/>
            <w:shd w:val="clear" w:color="auto" w:fill="F2F2F2" w:themeFill="background1" w:themeFillShade="F2"/>
            <w:vAlign w:val="center"/>
          </w:tcPr>
          <w:p w14:paraId="449FAE60" w14:textId="77777777" w:rsidR="008E6281" w:rsidRPr="008E6281" w:rsidRDefault="008E6281" w:rsidP="008E6281">
            <w:pPr>
              <w:rPr>
                <w:rFonts w:ascii="Calibri" w:hAnsi="Calibri" w:cs="Calibri"/>
                <w:color w:val="404040" w:themeColor="text1" w:themeTint="BF"/>
              </w:rPr>
            </w:pPr>
            <w:r w:rsidRPr="008E6281">
              <w:rPr>
                <w:rFonts w:ascii="Calibri" w:hAnsi="Calibri" w:cs="Calibri"/>
                <w:b/>
                <w:color w:val="404040" w:themeColor="text1" w:themeTint="BF"/>
              </w:rPr>
              <w:t>SEMESTRE</w:t>
            </w:r>
          </w:p>
        </w:tc>
        <w:tc>
          <w:tcPr>
            <w:tcW w:w="1843" w:type="dxa"/>
            <w:vAlign w:val="center"/>
          </w:tcPr>
          <w:p w14:paraId="3CF1715E" w14:textId="0BCFF7AA" w:rsidR="008E6281" w:rsidRPr="008E6281" w:rsidRDefault="00596364" w:rsidP="008E6281">
            <w:pPr>
              <w:rPr>
                <w:rFonts w:ascii="Calibri" w:hAnsi="Calibri" w:cs="Calibri"/>
                <w:color w:val="404040" w:themeColor="text1" w:themeTint="BF"/>
              </w:rPr>
            </w:pPr>
            <w:r>
              <w:rPr>
                <w:rFonts w:ascii="Calibri" w:hAnsi="Calibri" w:cs="Calibri"/>
                <w:color w:val="404040" w:themeColor="text1" w:themeTint="BF"/>
              </w:rPr>
              <w:t>5</w:t>
            </w:r>
            <w:r w:rsidR="006271CD">
              <w:rPr>
                <w:rFonts w:ascii="Calibri" w:hAnsi="Calibri" w:cs="Calibri"/>
                <w:color w:val="404040" w:themeColor="text1" w:themeTint="BF"/>
              </w:rPr>
              <w:t>º</w:t>
            </w:r>
          </w:p>
        </w:tc>
      </w:tr>
      <w:tr w:rsidR="008E6281" w14:paraId="12396957" w14:textId="77777777" w:rsidTr="00563FEB">
        <w:trPr>
          <w:trHeight w:val="567"/>
        </w:trPr>
        <w:tc>
          <w:tcPr>
            <w:tcW w:w="2364" w:type="dxa"/>
            <w:shd w:val="clear" w:color="auto" w:fill="F2F2F2" w:themeFill="background1" w:themeFillShade="F2"/>
            <w:vAlign w:val="center"/>
          </w:tcPr>
          <w:p w14:paraId="59AE4786" w14:textId="6A63EB1E" w:rsidR="008E6281" w:rsidRPr="008E6281" w:rsidRDefault="008E6281" w:rsidP="008E6281">
            <w:pPr>
              <w:rPr>
                <w:rFonts w:ascii="Calibri" w:hAnsi="Calibri" w:cs="Calibri"/>
                <w:color w:val="404040" w:themeColor="text1" w:themeTint="BF"/>
              </w:rPr>
            </w:pPr>
            <w:r w:rsidRPr="008E6281">
              <w:rPr>
                <w:rFonts w:ascii="Calibri" w:hAnsi="Calibri" w:cs="Calibri"/>
                <w:b/>
                <w:color w:val="404040" w:themeColor="text1" w:themeTint="BF"/>
              </w:rPr>
              <w:t>PROFESSOR</w:t>
            </w:r>
            <w:r w:rsidR="006271CD">
              <w:rPr>
                <w:rFonts w:ascii="Calibri" w:hAnsi="Calibri" w:cs="Calibri"/>
                <w:b/>
                <w:color w:val="404040" w:themeColor="text1" w:themeTint="BF"/>
              </w:rPr>
              <w:t>A</w:t>
            </w:r>
          </w:p>
        </w:tc>
        <w:tc>
          <w:tcPr>
            <w:tcW w:w="3301" w:type="dxa"/>
            <w:vAlign w:val="center"/>
          </w:tcPr>
          <w:p w14:paraId="0DFACD87" w14:textId="2A611B60" w:rsidR="008E6281" w:rsidRPr="006271CD" w:rsidRDefault="006271CD" w:rsidP="008E6281">
            <w:pPr>
              <w:rPr>
                <w:rFonts w:ascii="Calibri" w:hAnsi="Calibri" w:cs="Calibri"/>
                <w:color w:val="404040" w:themeColor="text1" w:themeTint="BF"/>
              </w:rPr>
            </w:pPr>
            <w:r w:rsidRPr="006271CD">
              <w:rPr>
                <w:rFonts w:ascii="Arial" w:hAnsi="Arial"/>
              </w:rPr>
              <w:t>Caroline Cotta de Mello Freitas</w:t>
            </w:r>
          </w:p>
        </w:tc>
        <w:tc>
          <w:tcPr>
            <w:tcW w:w="1843" w:type="dxa"/>
            <w:shd w:val="clear" w:color="auto" w:fill="F2F2F2" w:themeFill="background1" w:themeFillShade="F2"/>
            <w:vAlign w:val="center"/>
          </w:tcPr>
          <w:p w14:paraId="69AB7275" w14:textId="77777777" w:rsidR="008E6281" w:rsidRPr="008E6281" w:rsidRDefault="008E6281" w:rsidP="008E6281">
            <w:pPr>
              <w:rPr>
                <w:rFonts w:ascii="Calibri" w:hAnsi="Calibri" w:cs="Calibri"/>
                <w:color w:val="404040" w:themeColor="text1" w:themeTint="BF"/>
              </w:rPr>
            </w:pPr>
            <w:r w:rsidRPr="008E6281">
              <w:rPr>
                <w:rFonts w:ascii="Calibri" w:hAnsi="Calibri" w:cs="Calibri"/>
                <w:b/>
                <w:color w:val="404040" w:themeColor="text1" w:themeTint="BF"/>
              </w:rPr>
              <w:t>TITULAÇÃO</w:t>
            </w:r>
          </w:p>
        </w:tc>
        <w:tc>
          <w:tcPr>
            <w:tcW w:w="1843" w:type="dxa"/>
            <w:vAlign w:val="center"/>
          </w:tcPr>
          <w:p w14:paraId="7152D81B" w14:textId="29EAEC1F" w:rsidR="008E6281" w:rsidRPr="008E6281" w:rsidRDefault="006271CD" w:rsidP="008E6281">
            <w:pPr>
              <w:rPr>
                <w:rFonts w:ascii="Calibri" w:hAnsi="Calibri" w:cs="Calibri"/>
                <w:color w:val="404040" w:themeColor="text1" w:themeTint="BF"/>
              </w:rPr>
            </w:pPr>
            <w:r>
              <w:rPr>
                <w:rFonts w:ascii="Calibri" w:hAnsi="Calibri" w:cs="Calibri"/>
                <w:color w:val="404040" w:themeColor="text1" w:themeTint="BF"/>
              </w:rPr>
              <w:t>Doutora</w:t>
            </w:r>
          </w:p>
        </w:tc>
      </w:tr>
      <w:tr w:rsidR="008E6281" w14:paraId="4F032C75" w14:textId="77777777" w:rsidTr="00563FEB">
        <w:trPr>
          <w:trHeight w:val="567"/>
        </w:trPr>
        <w:tc>
          <w:tcPr>
            <w:tcW w:w="2364" w:type="dxa"/>
            <w:shd w:val="clear" w:color="auto" w:fill="F2F2F2" w:themeFill="background1" w:themeFillShade="F2"/>
            <w:vAlign w:val="center"/>
          </w:tcPr>
          <w:p w14:paraId="3F8AE6E1" w14:textId="77777777" w:rsidR="008E6281" w:rsidRPr="008E6281" w:rsidRDefault="008E6281" w:rsidP="008E6281">
            <w:pPr>
              <w:rPr>
                <w:rFonts w:ascii="Calibri" w:hAnsi="Calibri" w:cs="Calibri"/>
                <w:color w:val="404040" w:themeColor="text1" w:themeTint="BF"/>
              </w:rPr>
            </w:pPr>
            <w:r w:rsidRPr="008E6281">
              <w:rPr>
                <w:rFonts w:ascii="Calibri" w:hAnsi="Calibri" w:cs="Calibri"/>
                <w:b/>
                <w:color w:val="404040" w:themeColor="text1" w:themeTint="BF"/>
              </w:rPr>
              <w:t>CÓDIGO DA DISCIPLINA</w:t>
            </w:r>
          </w:p>
        </w:tc>
        <w:tc>
          <w:tcPr>
            <w:tcW w:w="3301" w:type="dxa"/>
            <w:vAlign w:val="center"/>
          </w:tcPr>
          <w:p w14:paraId="4EC80906" w14:textId="77777777" w:rsidR="008E6281" w:rsidRPr="008E6281" w:rsidRDefault="008E6281" w:rsidP="008E6281">
            <w:pPr>
              <w:rPr>
                <w:rFonts w:ascii="Calibri" w:hAnsi="Calibri" w:cs="Calibri"/>
                <w:color w:val="404040" w:themeColor="text1" w:themeTint="BF"/>
              </w:rPr>
            </w:pPr>
          </w:p>
        </w:tc>
        <w:tc>
          <w:tcPr>
            <w:tcW w:w="1843" w:type="dxa"/>
            <w:shd w:val="clear" w:color="auto" w:fill="F2F2F2" w:themeFill="background1" w:themeFillShade="F2"/>
            <w:vAlign w:val="center"/>
          </w:tcPr>
          <w:p w14:paraId="6B0F095D" w14:textId="77777777" w:rsidR="008E6281" w:rsidRPr="008E6281" w:rsidRDefault="008E6281" w:rsidP="008E6281">
            <w:pPr>
              <w:rPr>
                <w:rFonts w:ascii="Calibri" w:hAnsi="Calibri" w:cs="Calibri"/>
                <w:color w:val="404040" w:themeColor="text1" w:themeTint="BF"/>
              </w:rPr>
            </w:pPr>
          </w:p>
        </w:tc>
        <w:tc>
          <w:tcPr>
            <w:tcW w:w="1843" w:type="dxa"/>
            <w:vAlign w:val="center"/>
          </w:tcPr>
          <w:p w14:paraId="3AE71AFD" w14:textId="77777777" w:rsidR="008E6281" w:rsidRPr="008E6281" w:rsidRDefault="008E6281" w:rsidP="008E6281">
            <w:pPr>
              <w:rPr>
                <w:rFonts w:ascii="Calibri" w:hAnsi="Calibri" w:cs="Calibri"/>
                <w:color w:val="404040" w:themeColor="text1" w:themeTint="BF"/>
              </w:rPr>
            </w:pPr>
          </w:p>
        </w:tc>
      </w:tr>
    </w:tbl>
    <w:p w14:paraId="47CD6875" w14:textId="77777777" w:rsidR="008E6281" w:rsidRDefault="008E6281">
      <w:pPr>
        <w:jc w:val="both"/>
        <w:rPr>
          <w:rFonts w:ascii="Arial" w:hAnsi="Arial" w:cs="Arial"/>
          <w:color w:val="404040" w:themeColor="text1" w:themeTint="BF"/>
        </w:rPr>
      </w:pPr>
      <w:r>
        <w:rPr>
          <w:rFonts w:ascii="Calibri" w:hAnsi="Calibri" w:cs="Calibri"/>
          <w:noProof/>
          <w:color w:val="404040" w:themeColor="text1" w:themeTint="BF"/>
          <w:szCs w:val="24"/>
        </w:rPr>
        <mc:AlternateContent>
          <mc:Choice Requires="wps">
            <w:drawing>
              <wp:anchor distT="0" distB="0" distL="114300" distR="114300" simplePos="0" relativeHeight="251662336" behindDoc="0" locked="0" layoutInCell="1" allowOverlap="1" wp14:anchorId="09F82AB7" wp14:editId="108B627C">
                <wp:simplePos x="0" y="0"/>
                <wp:positionH relativeFrom="column">
                  <wp:posOffset>0</wp:posOffset>
                </wp:positionH>
                <wp:positionV relativeFrom="paragraph">
                  <wp:posOffset>97923</wp:posOffset>
                </wp:positionV>
                <wp:extent cx="5923129" cy="347241"/>
                <wp:effectExtent l="0" t="0" r="8255" b="8890"/>
                <wp:wrapNone/>
                <wp:docPr id="4" name="Caixa de Texto 4"/>
                <wp:cNvGraphicFramePr/>
                <a:graphic xmlns:a="http://schemas.openxmlformats.org/drawingml/2006/main">
                  <a:graphicData uri="http://schemas.microsoft.com/office/word/2010/wordprocessingShape">
                    <wps:wsp>
                      <wps:cNvSpPr txBox="1"/>
                      <wps:spPr>
                        <a:xfrm>
                          <a:off x="0" y="0"/>
                          <a:ext cx="5923129" cy="347241"/>
                        </a:xfrm>
                        <a:prstGeom prst="rect">
                          <a:avLst/>
                        </a:prstGeom>
                        <a:solidFill>
                          <a:schemeClr val="bg1">
                            <a:lumMod val="95000"/>
                          </a:schemeClr>
                        </a:solidFill>
                        <a:ln w="6350">
                          <a:solidFill>
                            <a:schemeClr val="tx1">
                              <a:lumMod val="85000"/>
                              <a:lumOff val="15000"/>
                            </a:schemeClr>
                          </a:solidFill>
                        </a:ln>
                      </wps:spPr>
                      <wps:txbx>
                        <w:txbxContent>
                          <w:p w14:paraId="1504DED1" w14:textId="77777777" w:rsidR="008E6281" w:rsidRPr="008E6281" w:rsidRDefault="008E6281" w:rsidP="008E6281">
                            <w:pPr>
                              <w:rPr>
                                <w:rFonts w:ascii="Calibri" w:hAnsi="Calibri" w:cs="Calibri"/>
                                <w:b/>
                                <w:bCs/>
                                <w:color w:val="404040" w:themeColor="text1" w:themeTint="BF"/>
                                <w:sz w:val="24"/>
                                <w:szCs w:val="24"/>
                              </w:rPr>
                            </w:pPr>
                            <w:r w:rsidRPr="008E6281">
                              <w:rPr>
                                <w:rFonts w:ascii="Calibri" w:hAnsi="Calibri" w:cs="Calibri"/>
                                <w:b/>
                                <w:bCs/>
                                <w:color w:val="404040" w:themeColor="text1" w:themeTint="BF"/>
                                <w:sz w:val="24"/>
                                <w:szCs w:val="24"/>
                              </w:rPr>
                              <w:t>I</w:t>
                            </w:r>
                            <w:r>
                              <w:rPr>
                                <w:rFonts w:ascii="Calibri" w:hAnsi="Calibri" w:cs="Calibri"/>
                                <w:b/>
                                <w:bCs/>
                                <w:color w:val="404040" w:themeColor="text1" w:themeTint="BF"/>
                                <w:sz w:val="24"/>
                                <w:szCs w:val="24"/>
                              </w:rPr>
                              <w:t>I</w:t>
                            </w:r>
                            <w:r w:rsidRPr="008E6281">
                              <w:rPr>
                                <w:rFonts w:ascii="Calibri" w:hAnsi="Calibri" w:cs="Calibri"/>
                                <w:b/>
                                <w:bCs/>
                                <w:color w:val="404040" w:themeColor="text1" w:themeTint="BF"/>
                                <w:sz w:val="24"/>
                                <w:szCs w:val="24"/>
                              </w:rPr>
                              <w:t xml:space="preserve"> – </w:t>
                            </w:r>
                            <w:r>
                              <w:rPr>
                                <w:rFonts w:ascii="Calibri" w:hAnsi="Calibri" w:cs="Calibri"/>
                                <w:b/>
                                <w:bCs/>
                                <w:color w:val="404040" w:themeColor="text1" w:themeTint="BF"/>
                                <w:sz w:val="24"/>
                                <w:szCs w:val="24"/>
                              </w:rPr>
                              <w:t>OBJETIVOS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9F82AB7" id="Caixa de Texto 4" o:spid="_x0000_s1027" type="#_x0000_t202" style="position:absolute;left:0;text-align:left;margin-left:0;margin-top:7.7pt;width:466.4pt;height:27.3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" fillcolor="#f2f2f2 [3052]" strokecolor="#272727 [2749]" strokeweight=".5pt">
                <v:textbox>
                  <w:txbxContent>
                    <w:p w14:paraId="1504DED1" w14:textId="77777777" w:rsidR="008E6281" w:rsidRPr="008E6281" w:rsidRDefault="008E6281" w:rsidP="008E6281">
                      <w:pPr>
                        <w:rPr>
                          <w:rFonts w:ascii="Calibri" w:hAnsi="Calibri" w:cs="Calibri"/>
                          <w:b/>
                          <w:bCs/>
                          <w:color w:val="404040" w:themeColor="text1" w:themeTint="BF"/>
                          <w:sz w:val="24"/>
                          <w:szCs w:val="24"/>
                        </w:rPr>
                      </w:pPr>
                      <w:r w:rsidRPr="008E6281">
                        <w:rPr>
                          <w:rFonts w:ascii="Calibri" w:hAnsi="Calibri" w:cs="Calibri"/>
                          <w:b/>
                          <w:bCs/>
                          <w:color w:val="404040" w:themeColor="text1" w:themeTint="BF"/>
                          <w:sz w:val="24"/>
                          <w:szCs w:val="24"/>
                        </w:rPr>
                        <w:t>I</w:t>
                      </w:r>
                      <w:r>
                        <w:rPr>
                          <w:rFonts w:ascii="Calibri" w:hAnsi="Calibri" w:cs="Calibri"/>
                          <w:b/>
                          <w:bCs/>
                          <w:color w:val="404040" w:themeColor="text1" w:themeTint="BF"/>
                          <w:sz w:val="24"/>
                          <w:szCs w:val="24"/>
                        </w:rPr>
                        <w:t>I</w:t>
                      </w:r>
                      <w:r w:rsidRPr="008E6281">
                        <w:rPr>
                          <w:rFonts w:ascii="Calibri" w:hAnsi="Calibri" w:cs="Calibri"/>
                          <w:b/>
                          <w:bCs/>
                          <w:color w:val="404040" w:themeColor="text1" w:themeTint="BF"/>
                          <w:sz w:val="24"/>
                          <w:szCs w:val="24"/>
                        </w:rPr>
                        <w:t xml:space="preserve"> – </w:t>
                      </w:r>
                      <w:r>
                        <w:rPr>
                          <w:rFonts w:ascii="Calibri" w:hAnsi="Calibri" w:cs="Calibri"/>
                          <w:b/>
                          <w:bCs/>
                          <w:color w:val="404040" w:themeColor="text1" w:themeTint="BF"/>
                          <w:sz w:val="24"/>
                          <w:szCs w:val="24"/>
                        </w:rPr>
                        <w:t>OBJETIVOS</w:t>
                      </w:r>
                    </w:p>
                  </w:txbxContent>
                </v:textbox>
              </v:shape>
            </w:pict>
          </mc:Fallback>
        </mc:AlternateContent>
      </w:r>
    </w:p>
    <w:p w14:paraId="2E2D362F" w14:textId="77777777" w:rsidR="00876EDD" w:rsidRPr="008E6281" w:rsidRDefault="00876EDD">
      <w:pPr>
        <w:jc w:val="both"/>
        <w:rPr>
          <w:rFonts w:ascii="Arial" w:hAnsi="Arial" w:cs="Arial"/>
          <w:color w:val="404040" w:themeColor="text1" w:themeTint="BF"/>
        </w:rPr>
      </w:pPr>
    </w:p>
    <w:p w14:paraId="17846F36" w14:textId="77777777" w:rsidR="0079202C" w:rsidRPr="008E6281" w:rsidRDefault="0079202C">
      <w:pPr>
        <w:jc w:val="both"/>
        <w:rPr>
          <w:rFonts w:ascii="Arial" w:hAnsi="Arial" w:cs="Arial"/>
          <w:color w:val="404040" w:themeColor="text1" w:themeTint="BF"/>
        </w:rPr>
      </w:pPr>
    </w:p>
    <w:p w14:paraId="461B4B97" w14:textId="77777777" w:rsidR="00305596" w:rsidRDefault="00305596" w:rsidP="006A5D12">
      <w:pPr>
        <w:pStyle w:val="Textodecomentrio"/>
        <w:rPr>
          <w:rFonts w:asciiTheme="minorHAnsi" w:hAnsiTheme="minorHAnsi" w:cstheme="minorHAnsi"/>
          <w:b/>
          <w:bCs/>
          <w:color w:val="404040" w:themeColor="text1" w:themeTint="BF"/>
        </w:rPr>
      </w:pPr>
    </w:p>
    <w:p w14:paraId="15C54F5C" w14:textId="55F57F23" w:rsidR="005D1BE2" w:rsidRPr="00DE5659" w:rsidRDefault="00DE5659" w:rsidP="006A5D12">
      <w:pPr>
        <w:pStyle w:val="Textodecomentrio"/>
        <w:rPr>
          <w:rFonts w:asciiTheme="minorHAnsi" w:hAnsiTheme="minorHAnsi" w:cstheme="minorHAnsi"/>
          <w:bCs/>
          <w:color w:val="404040" w:themeColor="text1" w:themeTint="BF"/>
        </w:rPr>
      </w:pPr>
      <w:r>
        <w:rPr>
          <w:rFonts w:asciiTheme="minorHAnsi" w:hAnsiTheme="minorHAnsi" w:cstheme="minorHAnsi"/>
          <w:b/>
          <w:bCs/>
          <w:color w:val="404040" w:themeColor="text1" w:themeTint="BF"/>
        </w:rPr>
        <w:t>GERAIS</w:t>
      </w:r>
    </w:p>
    <w:p w14:paraId="7D2E1F6A" w14:textId="0CD200E9" w:rsidR="004F4DFE" w:rsidRDefault="004F4DFE" w:rsidP="004F4DFE">
      <w:pPr>
        <w:pStyle w:val="Textodecomentrio1"/>
        <w:jc w:val="both"/>
        <w:rPr>
          <w:rFonts w:ascii="Arial" w:hAnsi="Arial"/>
        </w:rPr>
      </w:pPr>
      <w:r>
        <w:rPr>
          <w:rFonts w:ascii="Arial" w:hAnsi="Arial"/>
        </w:rPr>
        <w:t xml:space="preserve">Debater a colonialidade do poder e seus impactos na constituição das nações e Estados-nacionais na América Latina e, em especial, no Brasil. </w:t>
      </w:r>
    </w:p>
    <w:p w14:paraId="772A433E" w14:textId="77777777" w:rsidR="008E6281" w:rsidRDefault="008E6281">
      <w:pPr>
        <w:jc w:val="both"/>
        <w:rPr>
          <w:rFonts w:asciiTheme="minorHAnsi" w:hAnsiTheme="minorHAnsi" w:cstheme="minorHAnsi"/>
          <w:b/>
          <w:bCs/>
          <w:color w:val="404040" w:themeColor="text1" w:themeTint="BF"/>
        </w:rPr>
      </w:pPr>
    </w:p>
    <w:p w14:paraId="2B62887A" w14:textId="77777777" w:rsidR="005C7D5D" w:rsidRDefault="005C7D5D">
      <w:pPr>
        <w:jc w:val="both"/>
        <w:rPr>
          <w:rFonts w:asciiTheme="minorHAnsi" w:hAnsiTheme="minorHAnsi" w:cstheme="minorHAnsi"/>
          <w:b/>
          <w:bCs/>
          <w:color w:val="404040" w:themeColor="text1" w:themeTint="BF"/>
        </w:rPr>
      </w:pPr>
      <w:r w:rsidRPr="008E6281">
        <w:rPr>
          <w:rFonts w:asciiTheme="minorHAnsi" w:hAnsiTheme="minorHAnsi" w:cstheme="minorHAnsi"/>
          <w:b/>
          <w:bCs/>
          <w:color w:val="404040" w:themeColor="text1" w:themeTint="BF"/>
        </w:rPr>
        <w:t>ESPECÍFICOS</w:t>
      </w:r>
    </w:p>
    <w:p w14:paraId="7E1A79F9" w14:textId="31D7ACAD" w:rsidR="008E6281" w:rsidRPr="008E6281" w:rsidRDefault="009C1239" w:rsidP="009C1239">
      <w:pPr>
        <w:pStyle w:val="Textodecomentrio1"/>
        <w:jc w:val="both"/>
        <w:rPr>
          <w:rFonts w:asciiTheme="minorHAnsi" w:hAnsiTheme="minorHAnsi" w:cstheme="minorHAnsi"/>
          <w:b/>
          <w:bCs/>
          <w:color w:val="404040" w:themeColor="text1" w:themeTint="BF"/>
        </w:rPr>
      </w:pPr>
      <w:r w:rsidRPr="00596364">
        <w:rPr>
          <w:rStyle w:val="normaltextrun"/>
          <w:rFonts w:ascii="Arial" w:hAnsi="Arial" w:cs="Arial"/>
          <w:color w:val="000000"/>
          <w:shd w:val="clear" w:color="auto" w:fill="FFFFFF"/>
        </w:rPr>
        <w:t xml:space="preserve">A partir do diálogo entre o pensamento social e reflexões contemporâneas brasileiras e latino-americanas, </w:t>
      </w:r>
      <w:r>
        <w:rPr>
          <w:rStyle w:val="normaltextrun"/>
          <w:rFonts w:ascii="Arial" w:hAnsi="Arial" w:cs="Arial"/>
          <w:color w:val="000000"/>
          <w:shd w:val="clear" w:color="auto" w:fill="FFFFFF"/>
        </w:rPr>
        <w:t>entendendo</w:t>
      </w:r>
      <w:r w:rsidRPr="00596364">
        <w:rPr>
          <w:rStyle w:val="normaltextrun"/>
          <w:rFonts w:ascii="Arial" w:hAnsi="Arial" w:cs="Arial"/>
          <w:color w:val="000000"/>
          <w:shd w:val="clear" w:color="auto" w:fill="FFFFFF"/>
        </w:rPr>
        <w:t xml:space="preserve"> que raça e gênero são aspectos fundamentais da constituição das sociedades da região</w:t>
      </w:r>
      <w:r>
        <w:rPr>
          <w:rStyle w:val="normaltextrun"/>
          <w:rFonts w:ascii="Arial" w:hAnsi="Arial" w:cs="Arial"/>
          <w:color w:val="000000"/>
          <w:shd w:val="clear" w:color="auto" w:fill="FFFFFF"/>
        </w:rPr>
        <w:t>, a disciplina se dedicará a</w:t>
      </w:r>
      <w:r w:rsidRPr="00596364">
        <w:rPr>
          <w:rStyle w:val="normaltextrun"/>
          <w:rFonts w:ascii="Arial" w:hAnsi="Arial" w:cs="Arial"/>
          <w:color w:val="000000"/>
          <w:shd w:val="clear" w:color="auto" w:fill="FFFFFF"/>
        </w:rPr>
        <w:t xml:space="preserve"> analisar as consequências materiais e simbólicas do passado colonial em suas populações e em sua relação com o meio ambiente</w:t>
      </w:r>
      <w:r>
        <w:rPr>
          <w:rStyle w:val="normaltextrun"/>
          <w:rFonts w:ascii="Arial" w:hAnsi="Arial" w:cs="Arial"/>
          <w:color w:val="000000"/>
          <w:shd w:val="clear" w:color="auto" w:fill="FFFFFF"/>
        </w:rPr>
        <w:t xml:space="preserve">. </w:t>
      </w:r>
      <w:r w:rsidR="006271CD">
        <w:rPr>
          <w:rFonts w:ascii="Arial" w:hAnsi="Arial"/>
        </w:rPr>
        <w:t>Tornar os alunos aptos a situar e a discutir a temática em questão, compreender o percurso das ideias desde textos fundantes do pensamento social até as discussões mais recentes sobre a identidade nacional, e a produzir e interpretar textos.</w:t>
      </w:r>
    </w:p>
    <w:p w14:paraId="46D8F3D5" w14:textId="77777777" w:rsidR="008E6281" w:rsidRDefault="008E6281">
      <w:pPr>
        <w:jc w:val="both"/>
        <w:rPr>
          <w:rFonts w:ascii="Arial" w:hAnsi="Arial" w:cs="Arial"/>
          <w:b/>
          <w:bCs/>
          <w:color w:val="404040" w:themeColor="text1" w:themeTint="BF"/>
        </w:rPr>
      </w:pPr>
      <w:r>
        <w:rPr>
          <w:rFonts w:ascii="Calibri" w:hAnsi="Calibri" w:cs="Calibri"/>
          <w:noProof/>
          <w:color w:val="404040" w:themeColor="text1" w:themeTint="BF"/>
          <w:szCs w:val="24"/>
        </w:rPr>
        <mc:AlternateContent>
          <mc:Choice Requires="wps">
            <w:drawing>
              <wp:anchor distT="0" distB="0" distL="114300" distR="114300" simplePos="0" relativeHeight="251664384" behindDoc="0" locked="0" layoutInCell="1" allowOverlap="1" wp14:anchorId="4E4DE4C5" wp14:editId="1D4E3C79">
                <wp:simplePos x="0" y="0"/>
                <wp:positionH relativeFrom="column">
                  <wp:posOffset>-265</wp:posOffset>
                </wp:positionH>
                <wp:positionV relativeFrom="paragraph">
                  <wp:posOffset>99174</wp:posOffset>
                </wp:positionV>
                <wp:extent cx="5923129" cy="347241"/>
                <wp:effectExtent l="0" t="0" r="8255" b="8890"/>
                <wp:wrapNone/>
                <wp:docPr id="5" name="Caixa de Texto 5"/>
                <wp:cNvGraphicFramePr/>
                <a:graphic xmlns:a="http://schemas.openxmlformats.org/drawingml/2006/main">
                  <a:graphicData uri="http://schemas.microsoft.com/office/word/2010/wordprocessingShape">
                    <wps:wsp>
                      <wps:cNvSpPr txBox="1"/>
                      <wps:spPr>
                        <a:xfrm>
                          <a:off x="0" y="0"/>
                          <a:ext cx="5923129" cy="347241"/>
                        </a:xfrm>
                        <a:prstGeom prst="rect">
                          <a:avLst/>
                        </a:prstGeom>
                        <a:solidFill>
                          <a:schemeClr val="bg1">
                            <a:lumMod val="95000"/>
                          </a:schemeClr>
                        </a:solidFill>
                        <a:ln w="6350">
                          <a:solidFill>
                            <a:schemeClr val="tx1">
                              <a:lumMod val="85000"/>
                              <a:lumOff val="15000"/>
                            </a:schemeClr>
                          </a:solidFill>
                        </a:ln>
                      </wps:spPr>
                      <wps:txbx>
                        <w:txbxContent>
                          <w:p w14:paraId="3E56B72B" w14:textId="77777777" w:rsidR="008E6281" w:rsidRPr="008E6281" w:rsidRDefault="008E6281" w:rsidP="008E6281">
                            <w:pPr>
                              <w:rPr>
                                <w:rFonts w:ascii="Calibri" w:hAnsi="Calibri" w:cs="Calibri"/>
                                <w:b/>
                                <w:bCs/>
                                <w:color w:val="404040" w:themeColor="text1" w:themeTint="BF"/>
                                <w:sz w:val="24"/>
                                <w:szCs w:val="24"/>
                              </w:rPr>
                            </w:pPr>
                            <w:r w:rsidRPr="008E6281">
                              <w:rPr>
                                <w:rFonts w:ascii="Calibri" w:hAnsi="Calibri" w:cs="Calibri"/>
                                <w:b/>
                                <w:bCs/>
                                <w:color w:val="404040" w:themeColor="text1" w:themeTint="BF"/>
                                <w:sz w:val="24"/>
                                <w:szCs w:val="24"/>
                              </w:rPr>
                              <w:t>I</w:t>
                            </w:r>
                            <w:r>
                              <w:rPr>
                                <w:rFonts w:ascii="Calibri" w:hAnsi="Calibri" w:cs="Calibri"/>
                                <w:b/>
                                <w:bCs/>
                                <w:color w:val="404040" w:themeColor="text1" w:themeTint="BF"/>
                                <w:sz w:val="24"/>
                                <w:szCs w:val="24"/>
                              </w:rPr>
                              <w:t>II</w:t>
                            </w:r>
                            <w:r w:rsidRPr="008E6281">
                              <w:rPr>
                                <w:rFonts w:ascii="Calibri" w:hAnsi="Calibri" w:cs="Calibri"/>
                                <w:b/>
                                <w:bCs/>
                                <w:color w:val="404040" w:themeColor="text1" w:themeTint="BF"/>
                                <w:sz w:val="24"/>
                                <w:szCs w:val="24"/>
                              </w:rPr>
                              <w:t xml:space="preserve"> – </w:t>
                            </w:r>
                            <w:r>
                              <w:rPr>
                                <w:rFonts w:ascii="Calibri" w:hAnsi="Calibri" w:cs="Calibri"/>
                                <w:b/>
                                <w:bCs/>
                                <w:color w:val="404040" w:themeColor="text1" w:themeTint="BF"/>
                                <w:sz w:val="24"/>
                                <w:szCs w:val="24"/>
                              </w:rPr>
                              <w:t>EMENTA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E4DE4C5" id="Caixa de Texto 5" o:spid="_x0000_s1028" type="#_x0000_t202" style="position:absolute;left:0;text-align:left;margin-left:0;margin-top:7.8pt;width:466.4pt;height:27.3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" fillcolor="#f2f2f2 [3052]" strokecolor="#272727 [2749]" strokeweight=".5pt">
                <v:textbox>
                  <w:txbxContent>
                    <w:p w14:paraId="3E56B72B" w14:textId="77777777" w:rsidR="008E6281" w:rsidRPr="008E6281" w:rsidRDefault="008E6281" w:rsidP="008E6281">
                      <w:pPr>
                        <w:rPr>
                          <w:rFonts w:ascii="Calibri" w:hAnsi="Calibri" w:cs="Calibri"/>
                          <w:b/>
                          <w:bCs/>
                          <w:color w:val="404040" w:themeColor="text1" w:themeTint="BF"/>
                          <w:sz w:val="24"/>
                          <w:szCs w:val="24"/>
                        </w:rPr>
                      </w:pPr>
                      <w:r w:rsidRPr="008E6281">
                        <w:rPr>
                          <w:rFonts w:ascii="Calibri" w:hAnsi="Calibri" w:cs="Calibri"/>
                          <w:b/>
                          <w:bCs/>
                          <w:color w:val="404040" w:themeColor="text1" w:themeTint="BF"/>
                          <w:sz w:val="24"/>
                          <w:szCs w:val="24"/>
                        </w:rPr>
                        <w:t>I</w:t>
                      </w:r>
                      <w:r>
                        <w:rPr>
                          <w:rFonts w:ascii="Calibri" w:hAnsi="Calibri" w:cs="Calibri"/>
                          <w:b/>
                          <w:bCs/>
                          <w:color w:val="404040" w:themeColor="text1" w:themeTint="BF"/>
                          <w:sz w:val="24"/>
                          <w:szCs w:val="24"/>
                        </w:rPr>
                        <w:t>II</w:t>
                      </w:r>
                      <w:r w:rsidRPr="008E6281">
                        <w:rPr>
                          <w:rFonts w:ascii="Calibri" w:hAnsi="Calibri" w:cs="Calibri"/>
                          <w:b/>
                          <w:bCs/>
                          <w:color w:val="404040" w:themeColor="text1" w:themeTint="BF"/>
                          <w:sz w:val="24"/>
                          <w:szCs w:val="24"/>
                        </w:rPr>
                        <w:t xml:space="preserve"> – </w:t>
                      </w:r>
                      <w:r>
                        <w:rPr>
                          <w:rFonts w:ascii="Calibri" w:hAnsi="Calibri" w:cs="Calibri"/>
                          <w:b/>
                          <w:bCs/>
                          <w:color w:val="404040" w:themeColor="text1" w:themeTint="BF"/>
                          <w:sz w:val="24"/>
                          <w:szCs w:val="24"/>
                        </w:rPr>
                        <w:t>EMENTA</w:t>
                      </w:r>
                    </w:p>
                  </w:txbxContent>
                </v:textbox>
              </v:shape>
            </w:pict>
          </mc:Fallback>
        </mc:AlternateContent>
      </w:r>
    </w:p>
    <w:p w14:paraId="0C0F0A59" w14:textId="77777777" w:rsidR="008E6281" w:rsidRDefault="008E6281">
      <w:pPr>
        <w:jc w:val="both"/>
        <w:rPr>
          <w:rFonts w:ascii="Arial" w:hAnsi="Arial" w:cs="Arial"/>
          <w:b/>
          <w:bCs/>
          <w:color w:val="404040" w:themeColor="text1" w:themeTint="BF"/>
        </w:rPr>
      </w:pPr>
    </w:p>
    <w:p w14:paraId="380CB540" w14:textId="77777777" w:rsidR="008E6281" w:rsidRDefault="008E6281">
      <w:pPr>
        <w:jc w:val="both"/>
        <w:rPr>
          <w:rFonts w:ascii="Arial" w:hAnsi="Arial" w:cs="Arial"/>
          <w:b/>
          <w:bCs/>
          <w:color w:val="404040" w:themeColor="text1" w:themeTint="BF"/>
        </w:rPr>
      </w:pPr>
    </w:p>
    <w:p w14:paraId="3E2E2310" w14:textId="77777777" w:rsidR="000873C5" w:rsidRDefault="000873C5">
      <w:pPr>
        <w:jc w:val="both"/>
        <w:rPr>
          <w:rStyle w:val="normaltextrun"/>
          <w:rFonts w:ascii="Arial" w:hAnsi="Arial" w:cs="Arial"/>
          <w:color w:val="000000"/>
          <w:shd w:val="clear" w:color="auto" w:fill="FFFFFF"/>
        </w:rPr>
      </w:pPr>
    </w:p>
    <w:p w14:paraId="2BC6DCCC" w14:textId="10203216" w:rsidR="00B91290" w:rsidRDefault="00596364">
      <w:pPr>
        <w:jc w:val="both"/>
        <w:rPr>
          <w:rStyle w:val="normaltextrun"/>
          <w:rFonts w:ascii="Arial" w:hAnsi="Arial" w:cs="Arial"/>
          <w:color w:val="000000"/>
          <w:shd w:val="clear" w:color="auto" w:fill="FFFFFF"/>
        </w:rPr>
      </w:pPr>
      <w:r w:rsidRPr="00596364">
        <w:rPr>
          <w:rStyle w:val="normaltextrun"/>
          <w:rFonts w:ascii="Arial" w:hAnsi="Arial" w:cs="Arial"/>
          <w:color w:val="000000"/>
          <w:shd w:val="clear" w:color="auto" w:fill="FFFFFF"/>
        </w:rPr>
        <w:t>Por meio dos debates sobre </w:t>
      </w:r>
      <w:r w:rsidRPr="00596364">
        <w:rPr>
          <w:rStyle w:val="spellingerror"/>
          <w:rFonts w:ascii="Arial" w:hAnsi="Arial" w:cs="Arial"/>
          <w:color w:val="000000"/>
          <w:shd w:val="clear" w:color="auto" w:fill="FFFFFF"/>
        </w:rPr>
        <w:t>colonialidade</w:t>
      </w:r>
      <w:r w:rsidRPr="00596364">
        <w:rPr>
          <w:rStyle w:val="normaltextrun"/>
          <w:rFonts w:ascii="Arial" w:hAnsi="Arial" w:cs="Arial"/>
          <w:color w:val="000000"/>
          <w:shd w:val="clear" w:color="auto" w:fill="FFFFFF"/>
        </w:rPr>
        <w:t> do poder e conquista da América, esta disciplina aborda, pelo olhar da antropologia, os processos de constituição dos Estados-nação no Brasil e na América Latina, bem como da identidade nacional brasileira. A partir do diálogo entre o pensamento social e reflexões contemporâneas brasileiras e latino-americanas, considera-se que raça e gênero são aspectos fundamentais da constituição das sociedades da região. Considerando este </w:t>
      </w:r>
      <w:r w:rsidRPr="00596364">
        <w:rPr>
          <w:rStyle w:val="contextualspellingandgrammarerror"/>
          <w:rFonts w:ascii="Arial" w:hAnsi="Arial" w:cs="Arial"/>
          <w:color w:val="000000"/>
          <w:shd w:val="clear" w:color="auto" w:fill="FFFFFF"/>
        </w:rPr>
        <w:t>contexto, propõe</w:t>
      </w:r>
      <w:r w:rsidRPr="00596364">
        <w:rPr>
          <w:rStyle w:val="normaltextrun"/>
          <w:rFonts w:ascii="Arial" w:hAnsi="Arial" w:cs="Arial"/>
          <w:color w:val="000000"/>
          <w:shd w:val="clear" w:color="auto" w:fill="FFFFFF"/>
        </w:rPr>
        <w:t>-se analisar as consequências materiais e simbólicas do passado colonial em suas populações e em sua relação com o meio ambiente; visando a preparação para a construção de pesquisas e projetos aplicados.</w:t>
      </w:r>
    </w:p>
    <w:p w14:paraId="19B6DFC8" w14:textId="24DF7637" w:rsidR="00596364" w:rsidRPr="00596364" w:rsidRDefault="00596364">
      <w:pPr>
        <w:jc w:val="both"/>
        <w:rPr>
          <w:rFonts w:ascii="Arial" w:hAnsi="Arial" w:cs="Arial"/>
          <w:b/>
          <w:bCs/>
          <w:color w:val="404040" w:themeColor="text1" w:themeTint="BF"/>
        </w:rPr>
      </w:pPr>
      <w:r w:rsidRPr="00596364">
        <w:rPr>
          <w:rStyle w:val="eop"/>
          <w:rFonts w:ascii="Arial" w:hAnsi="Arial" w:cs="Arial"/>
          <w:color w:val="000000"/>
          <w:shd w:val="clear" w:color="auto" w:fill="FFFFFF"/>
        </w:rPr>
        <w:t> </w:t>
      </w:r>
    </w:p>
    <w:p w14:paraId="0856DC31" w14:textId="7DA76411" w:rsidR="008E6281" w:rsidRDefault="008E6281">
      <w:pPr>
        <w:jc w:val="both"/>
        <w:rPr>
          <w:rFonts w:ascii="Arial" w:hAnsi="Arial" w:cs="Arial"/>
          <w:b/>
          <w:bCs/>
          <w:color w:val="404040" w:themeColor="text1" w:themeTint="BF"/>
        </w:rPr>
      </w:pPr>
      <w:r>
        <w:rPr>
          <w:rFonts w:ascii="Calibri" w:hAnsi="Calibri" w:cs="Calibri"/>
          <w:noProof/>
          <w:color w:val="404040" w:themeColor="text1" w:themeTint="BF"/>
          <w:szCs w:val="24"/>
        </w:rPr>
        <mc:AlternateContent>
          <mc:Choice Requires="wps">
            <w:drawing>
              <wp:anchor distT="0" distB="0" distL="114300" distR="114300" simplePos="0" relativeHeight="251666432" behindDoc="0" locked="0" layoutInCell="1" allowOverlap="1" wp14:anchorId="5D72BECE" wp14:editId="160EBE4E">
                <wp:simplePos x="0" y="0"/>
                <wp:positionH relativeFrom="column">
                  <wp:posOffset>-265</wp:posOffset>
                </wp:positionH>
                <wp:positionV relativeFrom="paragraph">
                  <wp:posOffset>95316</wp:posOffset>
                </wp:positionV>
                <wp:extent cx="5923129" cy="347241"/>
                <wp:effectExtent l="0" t="0" r="8255" b="8890"/>
                <wp:wrapNone/>
                <wp:docPr id="6" name="Caixa de Texto 6"/>
                <wp:cNvGraphicFramePr/>
                <a:graphic xmlns:a="http://schemas.openxmlformats.org/drawingml/2006/main">
                  <a:graphicData uri="http://schemas.microsoft.com/office/word/2010/wordprocessingShape">
                    <wps:wsp>
                      <wps:cNvSpPr txBox="1"/>
                      <wps:spPr>
                        <a:xfrm>
                          <a:off x="0" y="0"/>
                          <a:ext cx="5923129" cy="347241"/>
                        </a:xfrm>
                        <a:prstGeom prst="rect">
                          <a:avLst/>
                        </a:prstGeom>
                        <a:solidFill>
                          <a:schemeClr val="bg1">
                            <a:lumMod val="95000"/>
                          </a:schemeClr>
                        </a:solidFill>
                        <a:ln w="6350">
                          <a:solidFill>
                            <a:schemeClr val="tx1">
                              <a:lumMod val="85000"/>
                              <a:lumOff val="15000"/>
                            </a:schemeClr>
                          </a:solidFill>
                        </a:ln>
                      </wps:spPr>
                      <wps:txbx>
                        <w:txbxContent>
                          <w:p w14:paraId="4C068A79" w14:textId="77777777" w:rsidR="008E6281" w:rsidRPr="008E6281" w:rsidRDefault="008E6281" w:rsidP="008E6281">
                            <w:pPr>
                              <w:rPr>
                                <w:rFonts w:ascii="Calibri" w:hAnsi="Calibri" w:cs="Calibri"/>
                                <w:b/>
                                <w:bCs/>
                                <w:color w:val="404040" w:themeColor="text1" w:themeTint="BF"/>
                                <w:sz w:val="24"/>
                                <w:szCs w:val="24"/>
                              </w:rPr>
                            </w:pPr>
                            <w:r w:rsidRPr="008E6281">
                              <w:rPr>
                                <w:rFonts w:ascii="Calibri" w:hAnsi="Calibri" w:cs="Calibri"/>
                                <w:b/>
                                <w:bCs/>
                                <w:color w:val="404040" w:themeColor="text1" w:themeTint="BF"/>
                                <w:sz w:val="24"/>
                                <w:szCs w:val="24"/>
                              </w:rPr>
                              <w:t>IV. CONTEÚDO SELECIONADO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D72BECE" id="Caixa de Texto 6" o:spid="_x0000_s1029" type="#_x0000_t202" style="position:absolute;left:0;text-align:left;margin-left:0;margin-top:7.5pt;width:466.4pt;height:27.3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" fillcolor="#f2f2f2 [3052]" strokecolor="#272727 [2749]" strokeweight=".5pt">
                <v:textbox>
                  <w:txbxContent>
                    <w:p w14:paraId="4C068A79" w14:textId="77777777" w:rsidR="008E6281" w:rsidRPr="008E6281" w:rsidRDefault="008E6281" w:rsidP="008E6281">
                      <w:pPr>
                        <w:rPr>
                          <w:rFonts w:ascii="Calibri" w:hAnsi="Calibri" w:cs="Calibri"/>
                          <w:b/>
                          <w:bCs/>
                          <w:color w:val="404040" w:themeColor="text1" w:themeTint="BF"/>
                          <w:sz w:val="24"/>
                          <w:szCs w:val="24"/>
                        </w:rPr>
                      </w:pPr>
                      <w:r w:rsidRPr="008E6281">
                        <w:rPr>
                          <w:rFonts w:ascii="Calibri" w:hAnsi="Calibri" w:cs="Calibri"/>
                          <w:b/>
                          <w:bCs/>
                          <w:color w:val="404040" w:themeColor="text1" w:themeTint="BF"/>
                          <w:sz w:val="24"/>
                          <w:szCs w:val="24"/>
                        </w:rPr>
                        <w:t>IV. CONTEÚDO SELECIONADO</w:t>
                      </w:r>
                    </w:p>
                  </w:txbxContent>
                </v:textbox>
              </v:shape>
            </w:pict>
          </mc:Fallback>
        </mc:AlternateContent>
      </w:r>
    </w:p>
    <w:p w14:paraId="0749F5DB" w14:textId="77777777" w:rsidR="008E6281" w:rsidRDefault="008E6281">
      <w:pPr>
        <w:jc w:val="both"/>
        <w:rPr>
          <w:rFonts w:ascii="Arial" w:hAnsi="Arial" w:cs="Arial"/>
          <w:b/>
          <w:bCs/>
          <w:color w:val="404040" w:themeColor="text1" w:themeTint="BF"/>
        </w:rPr>
      </w:pPr>
    </w:p>
    <w:p w14:paraId="3B6992EC" w14:textId="77777777" w:rsidR="008E6281" w:rsidRPr="008E6281" w:rsidRDefault="008E6281">
      <w:pPr>
        <w:jc w:val="both"/>
        <w:rPr>
          <w:rFonts w:ascii="Arial" w:hAnsi="Arial" w:cs="Arial"/>
          <w:b/>
          <w:bCs/>
          <w:color w:val="404040" w:themeColor="text1" w:themeTint="BF"/>
        </w:rPr>
      </w:pPr>
    </w:p>
    <w:p w14:paraId="61F32887" w14:textId="77777777" w:rsidR="006271CD" w:rsidRDefault="006271CD" w:rsidP="006271CD">
      <w:pPr>
        <w:numPr>
          <w:ilvl w:val="0"/>
          <w:numId w:val="12"/>
        </w:numPr>
        <w:tabs>
          <w:tab w:val="left" w:pos="720"/>
        </w:tabs>
        <w:suppressAutoHyphens/>
        <w:spacing w:before="120" w:line="200" w:lineRule="atLeast"/>
        <w:ind w:left="714" w:hanging="357"/>
        <w:rPr>
          <w:rFonts w:ascii="Arial" w:hAnsi="Arial"/>
        </w:rPr>
      </w:pPr>
      <w:bookmarkStart w:id="0" w:name="_Hlk90928566"/>
      <w:r>
        <w:rPr>
          <w:rFonts w:ascii="Arial" w:hAnsi="Arial"/>
        </w:rPr>
        <w:t xml:space="preserve">Nacionalismo e identidade nacional </w:t>
      </w:r>
    </w:p>
    <w:p w14:paraId="4866BC5A" w14:textId="2FDC4A96" w:rsidR="006271CD" w:rsidRDefault="006271CD" w:rsidP="006271CD">
      <w:pPr>
        <w:numPr>
          <w:ilvl w:val="0"/>
          <w:numId w:val="12"/>
        </w:numPr>
        <w:tabs>
          <w:tab w:val="left" w:pos="720"/>
        </w:tabs>
        <w:suppressAutoHyphens/>
        <w:spacing w:line="200" w:lineRule="atLeast"/>
        <w:rPr>
          <w:rFonts w:ascii="Arial" w:hAnsi="Arial"/>
        </w:rPr>
      </w:pPr>
      <w:r>
        <w:rPr>
          <w:rFonts w:ascii="Arial" w:hAnsi="Arial"/>
        </w:rPr>
        <w:t>O racismo científico e sua recepção n</w:t>
      </w:r>
      <w:r w:rsidR="0046730E">
        <w:rPr>
          <w:rFonts w:ascii="Arial" w:hAnsi="Arial"/>
        </w:rPr>
        <w:t>a América Latina</w:t>
      </w:r>
    </w:p>
    <w:p w14:paraId="312639C7" w14:textId="20D0CC55" w:rsidR="0046730E" w:rsidRDefault="0046730E" w:rsidP="006271CD">
      <w:pPr>
        <w:numPr>
          <w:ilvl w:val="0"/>
          <w:numId w:val="12"/>
        </w:numPr>
        <w:tabs>
          <w:tab w:val="left" w:pos="720"/>
        </w:tabs>
        <w:suppressAutoHyphens/>
        <w:spacing w:line="200" w:lineRule="atLeast"/>
        <w:rPr>
          <w:rFonts w:ascii="Arial" w:hAnsi="Arial"/>
        </w:rPr>
      </w:pPr>
      <w:r>
        <w:rPr>
          <w:rFonts w:ascii="Arial" w:hAnsi="Arial"/>
        </w:rPr>
        <w:t>Colonialidade do poder: o debate latino-americano</w:t>
      </w:r>
    </w:p>
    <w:p w14:paraId="2854A575" w14:textId="620C2B2E" w:rsidR="006271CD" w:rsidRDefault="006271CD" w:rsidP="006271CD">
      <w:pPr>
        <w:numPr>
          <w:ilvl w:val="0"/>
          <w:numId w:val="12"/>
        </w:numPr>
        <w:tabs>
          <w:tab w:val="left" w:pos="720"/>
        </w:tabs>
        <w:suppressAutoHyphens/>
        <w:spacing w:line="200" w:lineRule="atLeast"/>
        <w:rPr>
          <w:rFonts w:ascii="Arial" w:hAnsi="Arial"/>
        </w:rPr>
      </w:pPr>
      <w:r>
        <w:rPr>
          <w:rFonts w:ascii="Arial" w:hAnsi="Arial"/>
        </w:rPr>
        <w:t>O</w:t>
      </w:r>
      <w:r w:rsidR="0046730E">
        <w:rPr>
          <w:rFonts w:ascii="Arial" w:hAnsi="Arial"/>
        </w:rPr>
        <w:t xml:space="preserve"> caso brasileiro:</w:t>
      </w:r>
      <w:r>
        <w:rPr>
          <w:rFonts w:ascii="Arial" w:hAnsi="Arial"/>
        </w:rPr>
        <w:t xml:space="preserve"> pensamento social brasileiro nos anos </w:t>
      </w:r>
      <w:r w:rsidR="00CA4DA9">
        <w:rPr>
          <w:rFonts w:ascii="Arial" w:hAnsi="Arial"/>
        </w:rPr>
        <w:t>19</w:t>
      </w:r>
      <w:r>
        <w:rPr>
          <w:rFonts w:ascii="Arial" w:hAnsi="Arial"/>
        </w:rPr>
        <w:t>30</w:t>
      </w:r>
    </w:p>
    <w:p w14:paraId="07E160B3" w14:textId="5B968080" w:rsidR="00C4352B" w:rsidRDefault="00C4352B" w:rsidP="006271CD">
      <w:pPr>
        <w:numPr>
          <w:ilvl w:val="0"/>
          <w:numId w:val="12"/>
        </w:numPr>
        <w:tabs>
          <w:tab w:val="left" w:pos="720"/>
        </w:tabs>
        <w:suppressAutoHyphens/>
        <w:spacing w:line="200" w:lineRule="atLeast"/>
        <w:rPr>
          <w:rFonts w:ascii="Arial" w:hAnsi="Arial"/>
        </w:rPr>
      </w:pPr>
      <w:r>
        <w:rPr>
          <w:rFonts w:ascii="Arial" w:hAnsi="Arial"/>
        </w:rPr>
        <w:t xml:space="preserve">O caso brasileiro: Preconceito racial de marca x Preconceito racial de origem  </w:t>
      </w:r>
    </w:p>
    <w:p w14:paraId="0304BC15" w14:textId="77777777" w:rsidR="0047033C" w:rsidRDefault="0047033C" w:rsidP="0047033C">
      <w:pPr>
        <w:numPr>
          <w:ilvl w:val="0"/>
          <w:numId w:val="12"/>
        </w:numPr>
        <w:tabs>
          <w:tab w:val="left" w:pos="720"/>
        </w:tabs>
        <w:suppressAutoHyphens/>
        <w:spacing w:line="200" w:lineRule="atLeast"/>
        <w:rPr>
          <w:rFonts w:ascii="Arial" w:hAnsi="Arial" w:cs="Arial"/>
        </w:rPr>
      </w:pPr>
      <w:r>
        <w:rPr>
          <w:rFonts w:ascii="Arial" w:hAnsi="Arial" w:cs="Arial"/>
        </w:rPr>
        <w:t>Autoras negras como resistência: a identidade nacional revisitada</w:t>
      </w:r>
    </w:p>
    <w:p w14:paraId="225AA830" w14:textId="38040BAF" w:rsidR="006271CD" w:rsidRPr="0047033C" w:rsidRDefault="006271CD" w:rsidP="006271CD">
      <w:pPr>
        <w:numPr>
          <w:ilvl w:val="0"/>
          <w:numId w:val="12"/>
        </w:numPr>
        <w:tabs>
          <w:tab w:val="left" w:pos="720"/>
        </w:tabs>
        <w:suppressAutoHyphens/>
        <w:spacing w:line="200" w:lineRule="atLeast"/>
        <w:rPr>
          <w:rFonts w:ascii="Arial" w:hAnsi="Arial" w:cs="Arial"/>
        </w:rPr>
      </w:pPr>
      <w:r>
        <w:rPr>
          <w:rFonts w:ascii="Arial" w:hAnsi="Arial"/>
        </w:rPr>
        <w:t>Interseccionalidade: raça e gênero no debate contemporâneo</w:t>
      </w:r>
      <w:r w:rsidR="0046730E">
        <w:rPr>
          <w:rFonts w:ascii="Arial" w:hAnsi="Arial"/>
        </w:rPr>
        <w:t xml:space="preserve"> </w:t>
      </w:r>
      <w:r w:rsidR="008E01F2">
        <w:rPr>
          <w:rFonts w:ascii="Arial" w:hAnsi="Arial"/>
        </w:rPr>
        <w:t>latino-americano</w:t>
      </w:r>
    </w:p>
    <w:p w14:paraId="6A13BF6C" w14:textId="12A38567" w:rsidR="0047033C" w:rsidRPr="007D037B" w:rsidRDefault="0047033C" w:rsidP="006271CD">
      <w:pPr>
        <w:numPr>
          <w:ilvl w:val="0"/>
          <w:numId w:val="12"/>
        </w:numPr>
        <w:tabs>
          <w:tab w:val="left" w:pos="720"/>
        </w:tabs>
        <w:suppressAutoHyphens/>
        <w:spacing w:line="200" w:lineRule="atLeast"/>
        <w:rPr>
          <w:rFonts w:ascii="Arial" w:hAnsi="Arial" w:cs="Arial"/>
        </w:rPr>
      </w:pPr>
      <w:r w:rsidRPr="00DE20CE">
        <w:rPr>
          <w:rFonts w:ascii="Arial" w:hAnsi="Arial"/>
        </w:rPr>
        <w:lastRenderedPageBreak/>
        <w:t>Interseccionalidade e</w:t>
      </w:r>
      <w:r>
        <w:rPr>
          <w:rFonts w:ascii="Arial" w:hAnsi="Arial"/>
          <w:b/>
        </w:rPr>
        <w:t xml:space="preserve"> </w:t>
      </w:r>
      <w:r w:rsidRPr="00DE20CE">
        <w:rPr>
          <w:rFonts w:ascii="Arial" w:hAnsi="Arial"/>
        </w:rPr>
        <w:t>Racismo ambiental</w:t>
      </w:r>
    </w:p>
    <w:p w14:paraId="0AF2EEF1" w14:textId="11074616" w:rsidR="006271CD" w:rsidRPr="007D037B" w:rsidRDefault="006271CD" w:rsidP="006271CD">
      <w:pPr>
        <w:numPr>
          <w:ilvl w:val="0"/>
          <w:numId w:val="12"/>
        </w:numPr>
        <w:tabs>
          <w:tab w:val="left" w:pos="720"/>
        </w:tabs>
        <w:suppressAutoHyphens/>
        <w:spacing w:line="200" w:lineRule="atLeast"/>
        <w:rPr>
          <w:rFonts w:ascii="Arial" w:hAnsi="Arial" w:cs="Arial"/>
        </w:rPr>
      </w:pPr>
      <w:r>
        <w:rPr>
          <w:rFonts w:ascii="Arial" w:hAnsi="Arial" w:cs="Arial"/>
        </w:rPr>
        <w:t>Branquitude</w:t>
      </w:r>
      <w:r w:rsidR="0046730E">
        <w:rPr>
          <w:rFonts w:ascii="Arial" w:hAnsi="Arial" w:cs="Arial"/>
        </w:rPr>
        <w:t>, desigualdade</w:t>
      </w:r>
      <w:r>
        <w:rPr>
          <w:rFonts w:ascii="Arial" w:hAnsi="Arial" w:cs="Arial"/>
        </w:rPr>
        <w:t xml:space="preserve"> e antirracismo </w:t>
      </w:r>
    </w:p>
    <w:bookmarkEnd w:id="0"/>
    <w:p w14:paraId="14E2917B" w14:textId="77777777" w:rsidR="00CA4DA9" w:rsidRPr="003B665E" w:rsidRDefault="00CA4DA9" w:rsidP="005E40F5">
      <w:pPr>
        <w:suppressAutoHyphens/>
        <w:spacing w:line="200" w:lineRule="atLeast"/>
        <w:ind w:left="720"/>
        <w:rPr>
          <w:rFonts w:ascii="Arial" w:hAnsi="Arial" w:cs="Arial"/>
        </w:rPr>
      </w:pPr>
    </w:p>
    <w:p w14:paraId="28190E84" w14:textId="77777777" w:rsidR="0079478A" w:rsidRPr="008E6281" w:rsidRDefault="008E6281">
      <w:pPr>
        <w:jc w:val="both"/>
        <w:rPr>
          <w:rFonts w:ascii="Arial" w:hAnsi="Arial" w:cs="Arial"/>
          <w:color w:val="404040" w:themeColor="text1" w:themeTint="BF"/>
        </w:rPr>
      </w:pPr>
      <w:r>
        <w:rPr>
          <w:rFonts w:ascii="Calibri" w:hAnsi="Calibri" w:cs="Calibri"/>
          <w:noProof/>
          <w:color w:val="404040" w:themeColor="text1" w:themeTint="BF"/>
          <w:szCs w:val="24"/>
        </w:rPr>
        <mc:AlternateContent>
          <mc:Choice Requires="wps">
            <w:drawing>
              <wp:anchor distT="0" distB="0" distL="114300" distR="114300" simplePos="0" relativeHeight="251668480" behindDoc="0" locked="0" layoutInCell="1" allowOverlap="1" wp14:anchorId="4EA7652A" wp14:editId="06E0EA42">
                <wp:simplePos x="0" y="0"/>
                <wp:positionH relativeFrom="column">
                  <wp:posOffset>-473</wp:posOffset>
                </wp:positionH>
                <wp:positionV relativeFrom="paragraph">
                  <wp:posOffset>40915</wp:posOffset>
                </wp:positionV>
                <wp:extent cx="5923129" cy="347241"/>
                <wp:effectExtent l="0" t="0" r="8255" b="8890"/>
                <wp:wrapNone/>
                <wp:docPr id="7" name="Caixa de Texto 7"/>
                <wp:cNvGraphicFramePr/>
                <a:graphic xmlns:a="http://schemas.openxmlformats.org/drawingml/2006/main">
                  <a:graphicData uri="http://schemas.microsoft.com/office/word/2010/wordprocessingShape">
                    <wps:wsp>
                      <wps:cNvSpPr txBox="1"/>
                      <wps:spPr>
                        <a:xfrm>
                          <a:off x="0" y="0"/>
                          <a:ext cx="5923129" cy="347241"/>
                        </a:xfrm>
                        <a:prstGeom prst="rect">
                          <a:avLst/>
                        </a:prstGeom>
                        <a:solidFill>
                          <a:schemeClr val="bg1">
                            <a:lumMod val="95000"/>
                          </a:schemeClr>
                        </a:solidFill>
                        <a:ln w="6350">
                          <a:solidFill>
                            <a:schemeClr val="tx1">
                              <a:lumMod val="85000"/>
                              <a:lumOff val="15000"/>
                            </a:schemeClr>
                          </a:solidFill>
                        </a:ln>
                      </wps:spPr>
                      <wps:txbx>
                        <w:txbxContent>
                          <w:p w14:paraId="0ACCA01C" w14:textId="77777777" w:rsidR="008E6281" w:rsidRPr="008E6281" w:rsidRDefault="008E6281" w:rsidP="008E6281">
                            <w:pPr>
                              <w:rPr>
                                <w:rFonts w:ascii="Calibri" w:hAnsi="Calibri" w:cs="Calibri"/>
                                <w:b/>
                                <w:bCs/>
                                <w:color w:val="404040" w:themeColor="text1" w:themeTint="BF"/>
                                <w:sz w:val="24"/>
                                <w:szCs w:val="24"/>
                              </w:rPr>
                            </w:pPr>
                            <w:r w:rsidRPr="008E6281">
                              <w:rPr>
                                <w:rFonts w:ascii="Calibri" w:hAnsi="Calibri" w:cs="Calibri"/>
                                <w:b/>
                                <w:bCs/>
                                <w:color w:val="404040" w:themeColor="text1" w:themeTint="BF"/>
                                <w:sz w:val="24"/>
                                <w:szCs w:val="24"/>
                              </w:rPr>
                              <w:t>V. METODOLOGIA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EA7652A" id="Caixa de Texto 7" o:spid="_x0000_s1030" type="#_x0000_t202" style="position:absolute;left:0;text-align:left;margin-left:-.05pt;margin-top:3.2pt;width:466.4pt;height:27.3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" fillcolor="#f2f2f2 [3052]" strokecolor="#272727 [2749]" strokeweight=".5pt">
                <v:textbox>
                  <w:txbxContent>
                    <w:p w14:paraId="0ACCA01C" w14:textId="77777777" w:rsidR="008E6281" w:rsidRPr="008E6281" w:rsidRDefault="008E6281" w:rsidP="008E6281">
                      <w:pPr>
                        <w:rPr>
                          <w:rFonts w:ascii="Calibri" w:hAnsi="Calibri" w:cs="Calibri"/>
                          <w:b/>
                          <w:bCs/>
                          <w:color w:val="404040" w:themeColor="text1" w:themeTint="BF"/>
                          <w:sz w:val="24"/>
                          <w:szCs w:val="24"/>
                        </w:rPr>
                      </w:pPr>
                      <w:r w:rsidRPr="008E6281">
                        <w:rPr>
                          <w:rFonts w:ascii="Calibri" w:hAnsi="Calibri" w:cs="Calibri"/>
                          <w:b/>
                          <w:bCs/>
                          <w:color w:val="404040" w:themeColor="text1" w:themeTint="BF"/>
                          <w:sz w:val="24"/>
                          <w:szCs w:val="24"/>
                        </w:rPr>
                        <w:t>V. METODOLOGIA</w:t>
                      </w:r>
                    </w:p>
                  </w:txbxContent>
                </v:textbox>
              </v:shape>
            </w:pict>
          </mc:Fallback>
        </mc:AlternateContent>
      </w:r>
    </w:p>
    <w:p w14:paraId="644E9B3E" w14:textId="77777777" w:rsidR="00736FC0" w:rsidRPr="008E6281" w:rsidRDefault="00736FC0" w:rsidP="00FA4478">
      <w:pPr>
        <w:jc w:val="both"/>
        <w:rPr>
          <w:rFonts w:ascii="Arial" w:hAnsi="Arial"/>
          <w:color w:val="404040" w:themeColor="text1" w:themeTint="BF"/>
        </w:rPr>
      </w:pPr>
    </w:p>
    <w:p w14:paraId="36A689B1" w14:textId="77777777" w:rsidR="005C7D5D" w:rsidRPr="008E6281" w:rsidRDefault="005C7D5D">
      <w:pPr>
        <w:ind w:left="234" w:hanging="234"/>
        <w:rPr>
          <w:rFonts w:ascii="Arial" w:hAnsi="Arial" w:cs="Arial"/>
          <w:b/>
          <w:bCs/>
          <w:color w:val="404040" w:themeColor="text1" w:themeTint="BF"/>
        </w:rPr>
      </w:pPr>
    </w:p>
    <w:p w14:paraId="6D2DFA62" w14:textId="77777777" w:rsidR="006271CD" w:rsidRPr="000873C5" w:rsidRDefault="006271CD" w:rsidP="006271CD">
      <w:pPr>
        <w:jc w:val="both"/>
        <w:rPr>
          <w:rFonts w:ascii="Arial" w:hAnsi="Arial" w:cs="Arial"/>
        </w:rPr>
      </w:pPr>
      <w:r w:rsidRPr="000873C5">
        <w:rPr>
          <w:rFonts w:ascii="Arial" w:hAnsi="Arial" w:cs="Arial"/>
        </w:rPr>
        <w:t xml:space="preserve">A – Métodos </w:t>
      </w:r>
    </w:p>
    <w:p w14:paraId="4C890945" w14:textId="14692C18" w:rsidR="000873C5" w:rsidRPr="000873C5" w:rsidRDefault="000873C5" w:rsidP="000873C5">
      <w:pPr>
        <w:pStyle w:val="Textodecomentrio"/>
        <w:jc w:val="both"/>
        <w:rPr>
          <w:rFonts w:ascii="Arial" w:hAnsi="Arial" w:cs="Arial"/>
          <w:color w:val="404040" w:themeColor="text1" w:themeTint="BF"/>
        </w:rPr>
      </w:pPr>
      <w:r w:rsidRPr="000873C5">
        <w:rPr>
          <w:rFonts w:ascii="Arial" w:hAnsi="Arial" w:cs="Arial"/>
          <w:color w:val="404040" w:themeColor="text1" w:themeTint="BF"/>
        </w:rPr>
        <w:t>Aulas expositivas, aulas dialogadas</w:t>
      </w:r>
      <w:r w:rsidR="0090791B">
        <w:rPr>
          <w:rFonts w:ascii="Arial" w:hAnsi="Arial" w:cs="Arial"/>
          <w:color w:val="404040" w:themeColor="text1" w:themeTint="BF"/>
        </w:rPr>
        <w:t xml:space="preserve"> em círculo</w:t>
      </w:r>
      <w:r w:rsidRPr="000873C5">
        <w:rPr>
          <w:rFonts w:ascii="Arial" w:hAnsi="Arial" w:cs="Arial"/>
          <w:color w:val="404040" w:themeColor="text1" w:themeTint="BF"/>
        </w:rPr>
        <w:t>, atividades individuais e em grupo,</w:t>
      </w:r>
      <w:r w:rsidR="0090791B">
        <w:rPr>
          <w:rFonts w:ascii="Arial" w:hAnsi="Arial" w:cs="Arial"/>
          <w:color w:val="404040" w:themeColor="text1" w:themeTint="BF"/>
        </w:rPr>
        <w:t xml:space="preserve"> aulas práticas com a realização de seminários pelos estudantes</w:t>
      </w:r>
      <w:r w:rsidRPr="000873C5">
        <w:rPr>
          <w:rFonts w:ascii="Arial" w:hAnsi="Arial" w:cs="Arial"/>
          <w:color w:val="404040" w:themeColor="text1" w:themeTint="BF"/>
        </w:rPr>
        <w:t xml:space="preserve"> e debate, aulas especiais (com especialistas sobre o tema).</w:t>
      </w:r>
    </w:p>
    <w:p w14:paraId="7F4903A3" w14:textId="77777777" w:rsidR="00CC061B" w:rsidRPr="000873C5" w:rsidRDefault="00CC061B" w:rsidP="006271CD">
      <w:pPr>
        <w:jc w:val="both"/>
        <w:rPr>
          <w:rFonts w:ascii="Arial" w:hAnsi="Arial" w:cs="Arial"/>
        </w:rPr>
      </w:pPr>
    </w:p>
    <w:p w14:paraId="3D1C98D5" w14:textId="77777777" w:rsidR="006271CD" w:rsidRPr="000873C5" w:rsidRDefault="006271CD" w:rsidP="006271CD">
      <w:pPr>
        <w:jc w:val="both"/>
        <w:rPr>
          <w:rFonts w:ascii="Arial" w:hAnsi="Arial" w:cs="Arial"/>
        </w:rPr>
      </w:pPr>
      <w:r w:rsidRPr="000873C5">
        <w:rPr>
          <w:rFonts w:ascii="Arial" w:hAnsi="Arial" w:cs="Arial"/>
        </w:rPr>
        <w:t>B – Recursos</w:t>
      </w:r>
    </w:p>
    <w:p w14:paraId="547FDCD8" w14:textId="77777777" w:rsidR="000873C5" w:rsidRPr="000873C5" w:rsidRDefault="000873C5" w:rsidP="000873C5">
      <w:pPr>
        <w:pStyle w:val="Textodecomentrio"/>
        <w:jc w:val="both"/>
        <w:rPr>
          <w:rFonts w:ascii="Arial" w:hAnsi="Arial" w:cs="Arial"/>
          <w:color w:val="404040" w:themeColor="text1" w:themeTint="BF"/>
        </w:rPr>
      </w:pPr>
      <w:r w:rsidRPr="000873C5">
        <w:rPr>
          <w:rFonts w:ascii="Arial" w:hAnsi="Arial" w:cs="Arial"/>
          <w:color w:val="404040" w:themeColor="text1" w:themeTint="BF"/>
        </w:rPr>
        <w:t>Material de apoio (</w:t>
      </w:r>
      <w:proofErr w:type="spellStart"/>
      <w:r w:rsidRPr="000873C5">
        <w:rPr>
          <w:rFonts w:ascii="Arial" w:hAnsi="Arial" w:cs="Arial"/>
          <w:i/>
          <w:color w:val="404040" w:themeColor="text1" w:themeTint="BF"/>
        </w:rPr>
        <w:t>power</w:t>
      </w:r>
      <w:proofErr w:type="spellEnd"/>
      <w:r w:rsidRPr="000873C5">
        <w:rPr>
          <w:rFonts w:ascii="Arial" w:hAnsi="Arial" w:cs="Arial"/>
          <w:i/>
          <w:color w:val="404040" w:themeColor="text1" w:themeTint="BF"/>
        </w:rPr>
        <w:t xml:space="preserve"> point</w:t>
      </w:r>
      <w:r w:rsidRPr="000873C5">
        <w:rPr>
          <w:rFonts w:ascii="Arial" w:hAnsi="Arial" w:cs="Arial"/>
          <w:color w:val="404040" w:themeColor="text1" w:themeTint="BF"/>
        </w:rPr>
        <w:t>), acesso à Internet para ilustrar e exemplificar inúmeros conceitos transmitidos ao longo do curso, seja por meio de vídeos e/ou artigos extraídos de revistas especializadas e/ou textos de livros ou comunicações de eventos.</w:t>
      </w:r>
    </w:p>
    <w:p w14:paraId="3A0A80D7" w14:textId="77777777" w:rsidR="008E6281" w:rsidRDefault="008E6281">
      <w:pPr>
        <w:pStyle w:val="Textodecomentrio"/>
        <w:rPr>
          <w:rFonts w:ascii="Arial" w:hAnsi="Arial" w:cs="Arial"/>
          <w:color w:val="404040" w:themeColor="text1" w:themeTint="BF"/>
        </w:rPr>
      </w:pPr>
    </w:p>
    <w:p w14:paraId="3FFD9C96" w14:textId="77777777" w:rsidR="008E6281" w:rsidRDefault="008E6281">
      <w:pPr>
        <w:pStyle w:val="Textodecomentrio"/>
        <w:rPr>
          <w:rFonts w:ascii="Arial" w:hAnsi="Arial" w:cs="Arial"/>
          <w:color w:val="404040" w:themeColor="text1" w:themeTint="BF"/>
        </w:rPr>
      </w:pPr>
      <w:r>
        <w:rPr>
          <w:rFonts w:ascii="Calibri" w:hAnsi="Calibri" w:cs="Calibri"/>
          <w:noProof/>
          <w:color w:val="404040" w:themeColor="text1" w:themeTint="BF"/>
          <w:szCs w:val="24"/>
        </w:rPr>
        <mc:AlternateContent>
          <mc:Choice Requires="wps">
            <w:drawing>
              <wp:anchor distT="0" distB="0" distL="114300" distR="114300" simplePos="0" relativeHeight="251670528" behindDoc="0" locked="0" layoutInCell="1" allowOverlap="1" wp14:anchorId="7D878BF6" wp14:editId="54116017">
                <wp:simplePos x="0" y="0"/>
                <wp:positionH relativeFrom="column">
                  <wp:posOffset>0</wp:posOffset>
                </wp:positionH>
                <wp:positionV relativeFrom="paragraph">
                  <wp:posOffset>-635</wp:posOffset>
                </wp:positionV>
                <wp:extent cx="5923129" cy="347241"/>
                <wp:effectExtent l="0" t="0" r="8255" b="8890"/>
                <wp:wrapNone/>
                <wp:docPr id="8" name="Caixa de Texto 8"/>
                <wp:cNvGraphicFramePr/>
                <a:graphic xmlns:a="http://schemas.openxmlformats.org/drawingml/2006/main">
                  <a:graphicData uri="http://schemas.microsoft.com/office/word/2010/wordprocessingShape">
                    <wps:wsp>
                      <wps:cNvSpPr txBox="1"/>
                      <wps:spPr>
                        <a:xfrm>
                          <a:off x="0" y="0"/>
                          <a:ext cx="5923129" cy="347241"/>
                        </a:xfrm>
                        <a:prstGeom prst="rect">
                          <a:avLst/>
                        </a:prstGeom>
                        <a:solidFill>
                          <a:schemeClr val="bg1">
                            <a:lumMod val="95000"/>
                          </a:schemeClr>
                        </a:solidFill>
                        <a:ln w="6350">
                          <a:solidFill>
                            <a:schemeClr val="tx1">
                              <a:lumMod val="85000"/>
                              <a:lumOff val="15000"/>
                            </a:schemeClr>
                          </a:solidFill>
                        </a:ln>
                      </wps:spPr>
                      <wps:txbx>
                        <w:txbxContent>
                          <w:p w14:paraId="61B6E474" w14:textId="77777777" w:rsidR="008E6281" w:rsidRPr="008E6281" w:rsidRDefault="008E6281" w:rsidP="008E6281">
                            <w:pPr>
                              <w:rPr>
                                <w:rFonts w:ascii="Calibri" w:hAnsi="Calibri" w:cs="Calibri"/>
                                <w:b/>
                                <w:bCs/>
                                <w:color w:val="404040" w:themeColor="text1" w:themeTint="BF"/>
                                <w:sz w:val="24"/>
                                <w:szCs w:val="24"/>
                              </w:rPr>
                            </w:pPr>
                            <w:r w:rsidRPr="008E6281">
                              <w:rPr>
                                <w:rFonts w:ascii="Calibri" w:hAnsi="Calibri" w:cs="Calibri"/>
                                <w:b/>
                                <w:bCs/>
                                <w:color w:val="404040" w:themeColor="text1" w:themeTint="BF"/>
                                <w:sz w:val="24"/>
                                <w:szCs w:val="24"/>
                              </w:rPr>
                              <w:t>VI. AVALIAÇÃO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D878BF6" id="Caixa de Texto 8" o:spid="_x0000_s1031" type="#_x0000_t202" style="position:absolute;margin-left:0;margin-top:-.05pt;width:466.4pt;height:27.3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" fillcolor="#f2f2f2 [3052]" strokecolor="#272727 [2749]" strokeweight=".5pt">
                <v:textbox>
                  <w:txbxContent>
                    <w:p w14:paraId="61B6E474" w14:textId="77777777" w:rsidR="008E6281" w:rsidRPr="008E6281" w:rsidRDefault="008E6281" w:rsidP="008E6281">
                      <w:pPr>
                        <w:rPr>
                          <w:rFonts w:ascii="Calibri" w:hAnsi="Calibri" w:cs="Calibri"/>
                          <w:b/>
                          <w:bCs/>
                          <w:color w:val="404040" w:themeColor="text1" w:themeTint="BF"/>
                          <w:sz w:val="24"/>
                          <w:szCs w:val="24"/>
                        </w:rPr>
                      </w:pPr>
                      <w:r w:rsidRPr="008E6281">
                        <w:rPr>
                          <w:rFonts w:ascii="Calibri" w:hAnsi="Calibri" w:cs="Calibri"/>
                          <w:b/>
                          <w:bCs/>
                          <w:color w:val="404040" w:themeColor="text1" w:themeTint="BF"/>
                          <w:sz w:val="24"/>
                          <w:szCs w:val="24"/>
                        </w:rPr>
                        <w:t>VI. AVALIAÇÃO</w:t>
                      </w:r>
                    </w:p>
                  </w:txbxContent>
                </v:textbox>
              </v:shape>
            </w:pict>
          </mc:Fallback>
        </mc:AlternateContent>
      </w:r>
    </w:p>
    <w:p w14:paraId="7F6CF038" w14:textId="77777777" w:rsidR="008E6281" w:rsidRDefault="008E6281">
      <w:pPr>
        <w:pStyle w:val="Textodecomentrio"/>
        <w:rPr>
          <w:rFonts w:ascii="Arial" w:hAnsi="Arial" w:cs="Arial"/>
          <w:color w:val="404040" w:themeColor="text1" w:themeTint="BF"/>
        </w:rPr>
      </w:pPr>
    </w:p>
    <w:p w14:paraId="10E87301" w14:textId="10DC2862" w:rsidR="006271CD" w:rsidRDefault="006271CD" w:rsidP="006271CD">
      <w:pPr>
        <w:numPr>
          <w:ilvl w:val="1"/>
          <w:numId w:val="12"/>
        </w:numPr>
        <w:spacing w:before="120" w:line="200" w:lineRule="atLeast"/>
        <w:ind w:left="1077" w:hanging="357"/>
        <w:jc w:val="both"/>
        <w:rPr>
          <w:rFonts w:ascii="Arial" w:hAnsi="Arial"/>
        </w:rPr>
      </w:pPr>
      <w:r w:rsidRPr="000873C5">
        <w:rPr>
          <w:rFonts w:ascii="Arial" w:hAnsi="Arial"/>
        </w:rPr>
        <w:t xml:space="preserve">Prova </w:t>
      </w:r>
      <w:r w:rsidR="007400D1" w:rsidRPr="000873C5">
        <w:rPr>
          <w:rFonts w:ascii="Arial" w:hAnsi="Arial"/>
        </w:rPr>
        <w:t>em dupla</w:t>
      </w:r>
      <w:r w:rsidRPr="000873C5">
        <w:rPr>
          <w:rFonts w:ascii="Arial" w:hAnsi="Arial"/>
        </w:rPr>
        <w:t xml:space="preserve">, </w:t>
      </w:r>
      <w:r w:rsidR="00557FE7">
        <w:rPr>
          <w:rFonts w:ascii="Arial" w:hAnsi="Arial"/>
        </w:rPr>
        <w:t>realizada em casa</w:t>
      </w:r>
      <w:r w:rsidRPr="000873C5">
        <w:rPr>
          <w:rFonts w:ascii="Arial" w:hAnsi="Arial"/>
        </w:rPr>
        <w:t xml:space="preserve">. (Vale </w:t>
      </w:r>
      <w:r w:rsidR="00C41457">
        <w:rPr>
          <w:rFonts w:ascii="Arial" w:hAnsi="Arial"/>
        </w:rPr>
        <w:t>até 3,5</w:t>
      </w:r>
      <w:r w:rsidRPr="000873C5">
        <w:rPr>
          <w:rFonts w:ascii="Arial" w:hAnsi="Arial"/>
        </w:rPr>
        <w:t xml:space="preserve"> pontos.)</w:t>
      </w:r>
    </w:p>
    <w:p w14:paraId="0FAF4858" w14:textId="77777777" w:rsidR="000873C5" w:rsidRPr="000873C5" w:rsidRDefault="000873C5" w:rsidP="000873C5">
      <w:pPr>
        <w:ind w:left="1077"/>
        <w:jc w:val="both"/>
        <w:rPr>
          <w:rFonts w:ascii="Arial" w:hAnsi="Arial"/>
        </w:rPr>
      </w:pPr>
      <w:r w:rsidRPr="000873C5">
        <w:rPr>
          <w:rFonts w:ascii="Arial" w:hAnsi="Arial"/>
        </w:rPr>
        <w:t>CRITÉRIOS DE AVALIAÇÃO:</w:t>
      </w:r>
    </w:p>
    <w:p w14:paraId="52770440" w14:textId="35497722" w:rsidR="000873C5" w:rsidRPr="000873C5" w:rsidRDefault="000873C5" w:rsidP="000873C5">
      <w:pPr>
        <w:ind w:left="1077"/>
        <w:jc w:val="both"/>
        <w:rPr>
          <w:rFonts w:ascii="Arial" w:hAnsi="Arial"/>
        </w:rPr>
      </w:pPr>
      <w:r w:rsidRPr="000873C5">
        <w:rPr>
          <w:rFonts w:ascii="Arial" w:hAnsi="Arial"/>
        </w:rPr>
        <w:t>- Coerência textual: até 1,</w:t>
      </w:r>
      <w:r>
        <w:rPr>
          <w:rFonts w:ascii="Arial" w:hAnsi="Arial"/>
        </w:rPr>
        <w:t>0</w:t>
      </w:r>
      <w:r w:rsidRPr="000873C5">
        <w:rPr>
          <w:rFonts w:ascii="Arial" w:hAnsi="Arial"/>
        </w:rPr>
        <w:t xml:space="preserve"> ponto.</w:t>
      </w:r>
    </w:p>
    <w:p w14:paraId="3AEAF280" w14:textId="40C0AEC3" w:rsidR="000873C5" w:rsidRPr="000873C5" w:rsidRDefault="000873C5" w:rsidP="000873C5">
      <w:pPr>
        <w:ind w:left="1077"/>
        <w:jc w:val="both"/>
        <w:rPr>
          <w:rFonts w:ascii="Arial" w:hAnsi="Arial"/>
        </w:rPr>
      </w:pPr>
      <w:r w:rsidRPr="000873C5">
        <w:rPr>
          <w:rFonts w:ascii="Arial" w:hAnsi="Arial"/>
        </w:rPr>
        <w:t xml:space="preserve">- Domínio dos conteúdos e conceitos dos textos: até </w:t>
      </w:r>
      <w:r w:rsidR="00C41457">
        <w:rPr>
          <w:rFonts w:ascii="Arial" w:hAnsi="Arial"/>
        </w:rPr>
        <w:t>1,5</w:t>
      </w:r>
      <w:r w:rsidRPr="000873C5">
        <w:rPr>
          <w:rFonts w:ascii="Arial" w:hAnsi="Arial"/>
        </w:rPr>
        <w:t xml:space="preserve"> pontos.</w:t>
      </w:r>
    </w:p>
    <w:p w14:paraId="2CC40239" w14:textId="7553D663" w:rsidR="000873C5" w:rsidRDefault="000873C5" w:rsidP="000873C5">
      <w:pPr>
        <w:ind w:left="1077"/>
        <w:jc w:val="both"/>
        <w:rPr>
          <w:rFonts w:ascii="Arial" w:hAnsi="Arial"/>
        </w:rPr>
      </w:pPr>
      <w:r w:rsidRPr="000873C5">
        <w:rPr>
          <w:rFonts w:ascii="Arial" w:hAnsi="Arial"/>
        </w:rPr>
        <w:t>- Capacidade de realizar comparações, explicações e estabelecer relações conforme solicitado nas questões propostas: até 1,</w:t>
      </w:r>
      <w:r>
        <w:rPr>
          <w:rFonts w:ascii="Arial" w:hAnsi="Arial"/>
        </w:rPr>
        <w:t>0</w:t>
      </w:r>
      <w:r w:rsidRPr="000873C5">
        <w:rPr>
          <w:rFonts w:ascii="Arial" w:hAnsi="Arial"/>
        </w:rPr>
        <w:t xml:space="preserve"> ponto.</w:t>
      </w:r>
    </w:p>
    <w:p w14:paraId="174F1EA9" w14:textId="77777777" w:rsidR="000873C5" w:rsidRPr="000873C5" w:rsidRDefault="000873C5" w:rsidP="000873C5">
      <w:pPr>
        <w:ind w:left="1077"/>
        <w:jc w:val="both"/>
        <w:rPr>
          <w:rFonts w:ascii="Arial" w:hAnsi="Arial"/>
        </w:rPr>
      </w:pPr>
    </w:p>
    <w:p w14:paraId="41132668" w14:textId="0D9020A9" w:rsidR="000873C5" w:rsidRDefault="006271CD" w:rsidP="006271CD">
      <w:pPr>
        <w:numPr>
          <w:ilvl w:val="1"/>
          <w:numId w:val="12"/>
        </w:numPr>
        <w:spacing w:line="200" w:lineRule="atLeast"/>
        <w:jc w:val="both"/>
        <w:rPr>
          <w:rFonts w:ascii="Arial" w:hAnsi="Arial"/>
        </w:rPr>
      </w:pPr>
      <w:r w:rsidRPr="000873C5">
        <w:rPr>
          <w:rFonts w:ascii="Arial" w:hAnsi="Arial"/>
        </w:rPr>
        <w:t xml:space="preserve">Seminário: </w:t>
      </w:r>
      <w:bookmarkStart w:id="1" w:name="_Hlk188372836"/>
      <w:r w:rsidRPr="000873C5">
        <w:rPr>
          <w:rFonts w:ascii="Arial" w:hAnsi="Arial"/>
        </w:rPr>
        <w:t xml:space="preserve">os alunos deverão organizar-se em grupos e apresentar um seminário sobre um tema previamente estabelecido (as datas dos seminários serão sorteadas). A nota de seminário será composta pela apresentação do aluno (Nota individual - Vale </w:t>
      </w:r>
      <w:r w:rsidR="00C41457">
        <w:rPr>
          <w:rFonts w:ascii="Arial" w:hAnsi="Arial"/>
        </w:rPr>
        <w:t>2,0</w:t>
      </w:r>
      <w:r w:rsidRPr="000873C5">
        <w:rPr>
          <w:rFonts w:ascii="Arial" w:hAnsi="Arial"/>
        </w:rPr>
        <w:t xml:space="preserve"> pontos</w:t>
      </w:r>
      <w:r w:rsidR="000873C5">
        <w:rPr>
          <w:rFonts w:ascii="Arial" w:hAnsi="Arial"/>
        </w:rPr>
        <w:t xml:space="preserve"> + Nota coletiva – Vale 0,5 ponto</w:t>
      </w:r>
      <w:r w:rsidRPr="000873C5">
        <w:rPr>
          <w:rFonts w:ascii="Arial" w:hAnsi="Arial"/>
        </w:rPr>
        <w:t xml:space="preserve">). </w:t>
      </w:r>
    </w:p>
    <w:p w14:paraId="41C1F1AB" w14:textId="346B3BAA" w:rsidR="000873C5" w:rsidRDefault="000873C5" w:rsidP="000873C5">
      <w:pPr>
        <w:pStyle w:val="PargrafodaLista"/>
        <w:ind w:left="720" w:firstLine="360"/>
        <w:jc w:val="both"/>
        <w:rPr>
          <w:rFonts w:ascii="Arial" w:hAnsi="Arial"/>
        </w:rPr>
      </w:pPr>
      <w:r w:rsidRPr="000873C5">
        <w:rPr>
          <w:rFonts w:ascii="Arial" w:hAnsi="Arial"/>
        </w:rPr>
        <w:t>CRITÉRIOS DE AVALIAÇÃO:</w:t>
      </w:r>
    </w:p>
    <w:p w14:paraId="26D9F855" w14:textId="77777777" w:rsidR="000873C5" w:rsidRDefault="000873C5" w:rsidP="000873C5">
      <w:pPr>
        <w:spacing w:line="200" w:lineRule="atLeast"/>
        <w:ind w:left="1080"/>
        <w:jc w:val="both"/>
        <w:rPr>
          <w:rFonts w:ascii="Arial" w:hAnsi="Arial" w:cs="Arial"/>
        </w:rPr>
      </w:pPr>
      <w:r>
        <w:rPr>
          <w:rFonts w:ascii="Arial" w:hAnsi="Arial"/>
        </w:rPr>
        <w:t xml:space="preserve">- </w:t>
      </w:r>
      <w:r w:rsidR="006271CD" w:rsidRPr="000873C5">
        <w:rPr>
          <w:rFonts w:ascii="Arial" w:hAnsi="Arial"/>
        </w:rPr>
        <w:t xml:space="preserve">É </w:t>
      </w:r>
      <w:r w:rsidR="006271CD" w:rsidRPr="000873C5">
        <w:rPr>
          <w:rFonts w:ascii="Arial" w:hAnsi="Arial" w:cs="Arial"/>
        </w:rPr>
        <w:t xml:space="preserve">atividade de avaliação </w:t>
      </w:r>
      <w:r w:rsidR="00B27956" w:rsidRPr="000873C5">
        <w:rPr>
          <w:rFonts w:ascii="Arial" w:hAnsi="Arial" w:cs="Arial"/>
        </w:rPr>
        <w:t>presencial</w:t>
      </w:r>
      <w:r w:rsidR="006271CD" w:rsidRPr="000873C5">
        <w:rPr>
          <w:rFonts w:ascii="Arial" w:hAnsi="Arial" w:cs="Arial"/>
        </w:rPr>
        <w:t>, isto é, a p</w:t>
      </w:r>
      <w:r w:rsidR="00B27956" w:rsidRPr="000873C5">
        <w:rPr>
          <w:rFonts w:ascii="Arial" w:hAnsi="Arial" w:cs="Arial"/>
        </w:rPr>
        <w:t>resença em aula</w:t>
      </w:r>
      <w:r w:rsidR="006271CD" w:rsidRPr="000873C5">
        <w:rPr>
          <w:rFonts w:ascii="Arial" w:hAnsi="Arial" w:cs="Arial"/>
        </w:rPr>
        <w:t xml:space="preserve"> é imprescindível. </w:t>
      </w:r>
    </w:p>
    <w:p w14:paraId="0FF6B2C9" w14:textId="4CEBE131" w:rsidR="000873C5" w:rsidRDefault="000873C5" w:rsidP="000873C5">
      <w:pPr>
        <w:spacing w:line="200" w:lineRule="atLeast"/>
        <w:ind w:left="1080"/>
        <w:jc w:val="both"/>
        <w:rPr>
          <w:rFonts w:ascii="Arial" w:hAnsi="Arial" w:cs="Arial"/>
        </w:rPr>
      </w:pPr>
      <w:r>
        <w:rPr>
          <w:rFonts w:ascii="Arial" w:hAnsi="Arial" w:cs="Arial"/>
        </w:rPr>
        <w:t>- O grupo deve preparar uma apresentação em Power Point (Nota coletiva – Vale até 0,5 ponto)</w:t>
      </w:r>
    </w:p>
    <w:p w14:paraId="40909946" w14:textId="44B95FC6" w:rsidR="006271CD" w:rsidRDefault="000873C5" w:rsidP="000873C5">
      <w:pPr>
        <w:spacing w:line="200" w:lineRule="atLeast"/>
        <w:ind w:left="1080"/>
        <w:jc w:val="both"/>
        <w:rPr>
          <w:rFonts w:ascii="Arial" w:hAnsi="Arial"/>
        </w:rPr>
      </w:pPr>
      <w:r>
        <w:rPr>
          <w:rFonts w:ascii="Arial" w:hAnsi="Arial" w:cs="Arial"/>
        </w:rPr>
        <w:t xml:space="preserve">- </w:t>
      </w:r>
      <w:r w:rsidR="006271CD" w:rsidRPr="000873C5">
        <w:rPr>
          <w:rFonts w:ascii="Arial" w:hAnsi="Arial" w:cs="Arial"/>
        </w:rPr>
        <w:t>O</w:t>
      </w:r>
      <w:r w:rsidR="006271CD" w:rsidRPr="000873C5">
        <w:rPr>
          <w:rFonts w:ascii="Arial" w:hAnsi="Arial"/>
        </w:rPr>
        <w:t xml:space="preserve"> grupo deverá apresentar as ideias do texto lhe foi sorteado e as relacionar a alguma das discussões feitas com base n</w:t>
      </w:r>
      <w:r w:rsidR="00B27956" w:rsidRPr="000873C5">
        <w:rPr>
          <w:rFonts w:ascii="Arial" w:hAnsi="Arial"/>
        </w:rPr>
        <w:t>as/</w:t>
      </w:r>
      <w:r w:rsidR="006271CD" w:rsidRPr="000873C5">
        <w:rPr>
          <w:rFonts w:ascii="Arial" w:hAnsi="Arial"/>
        </w:rPr>
        <w:t>os autor</w:t>
      </w:r>
      <w:r w:rsidR="00B27956" w:rsidRPr="000873C5">
        <w:rPr>
          <w:rFonts w:ascii="Arial" w:hAnsi="Arial"/>
        </w:rPr>
        <w:t>as/</w:t>
      </w:r>
      <w:r w:rsidR="006271CD" w:rsidRPr="000873C5">
        <w:rPr>
          <w:rFonts w:ascii="Arial" w:hAnsi="Arial"/>
        </w:rPr>
        <w:t>es discutid</w:t>
      </w:r>
      <w:r w:rsidR="00B27956" w:rsidRPr="000873C5">
        <w:rPr>
          <w:rFonts w:ascii="Arial" w:hAnsi="Arial"/>
        </w:rPr>
        <w:t>as/</w:t>
      </w:r>
      <w:r w:rsidR="006271CD" w:rsidRPr="000873C5">
        <w:rPr>
          <w:rFonts w:ascii="Arial" w:hAnsi="Arial"/>
        </w:rPr>
        <w:t xml:space="preserve">os na primeira parte do curso. </w:t>
      </w:r>
      <w:r>
        <w:rPr>
          <w:rFonts w:ascii="Arial" w:hAnsi="Arial"/>
        </w:rPr>
        <w:t xml:space="preserve">(Até </w:t>
      </w:r>
      <w:r w:rsidR="00C41457">
        <w:rPr>
          <w:rFonts w:ascii="Arial" w:hAnsi="Arial"/>
        </w:rPr>
        <w:t>2,0</w:t>
      </w:r>
      <w:r>
        <w:rPr>
          <w:rFonts w:ascii="Arial" w:hAnsi="Arial"/>
        </w:rPr>
        <w:t xml:space="preserve"> pontos)</w:t>
      </w:r>
    </w:p>
    <w:bookmarkEnd w:id="1"/>
    <w:p w14:paraId="688E3AD0" w14:textId="77777777" w:rsidR="0023211A" w:rsidRPr="000873C5" w:rsidRDefault="0023211A" w:rsidP="000873C5">
      <w:pPr>
        <w:spacing w:line="200" w:lineRule="atLeast"/>
        <w:ind w:left="1080"/>
        <w:jc w:val="both"/>
        <w:rPr>
          <w:rFonts w:ascii="Arial" w:hAnsi="Arial"/>
        </w:rPr>
      </w:pPr>
    </w:p>
    <w:p w14:paraId="73FDDB73" w14:textId="77777777" w:rsidR="0023211A" w:rsidRDefault="006271CD" w:rsidP="006271CD">
      <w:pPr>
        <w:numPr>
          <w:ilvl w:val="1"/>
          <w:numId w:val="12"/>
        </w:numPr>
        <w:spacing w:line="200" w:lineRule="atLeast"/>
        <w:jc w:val="both"/>
        <w:rPr>
          <w:rFonts w:ascii="Arial" w:hAnsi="Arial"/>
        </w:rPr>
      </w:pPr>
      <w:r w:rsidRPr="000873C5">
        <w:rPr>
          <w:rFonts w:ascii="Arial" w:hAnsi="Arial"/>
        </w:rPr>
        <w:t>Debate de seminário: os alunos organizados em grupos deverão preparar questões para debate de um seminário, sobre um tema previamente estabelecido (as datas serão sorteadas).</w:t>
      </w:r>
    </w:p>
    <w:p w14:paraId="7D2B69E5" w14:textId="77777777" w:rsidR="0023211A" w:rsidRDefault="0023211A" w:rsidP="0023211A">
      <w:pPr>
        <w:spacing w:line="200" w:lineRule="atLeast"/>
        <w:ind w:left="1080"/>
        <w:jc w:val="both"/>
        <w:rPr>
          <w:rFonts w:ascii="Arial" w:hAnsi="Arial"/>
        </w:rPr>
      </w:pPr>
      <w:r w:rsidRPr="000873C5">
        <w:rPr>
          <w:rFonts w:ascii="Arial" w:hAnsi="Arial"/>
        </w:rPr>
        <w:t>CRITÉRIOS DE AVALIAÇÃO</w:t>
      </w:r>
      <w:r>
        <w:rPr>
          <w:rFonts w:ascii="Arial" w:hAnsi="Arial"/>
        </w:rPr>
        <w:t>:</w:t>
      </w:r>
    </w:p>
    <w:p w14:paraId="690E4490" w14:textId="77777777" w:rsidR="0023211A" w:rsidRDefault="0023211A" w:rsidP="0023211A">
      <w:pPr>
        <w:spacing w:line="200" w:lineRule="atLeast"/>
        <w:ind w:left="1080"/>
        <w:jc w:val="both"/>
        <w:rPr>
          <w:rFonts w:ascii="Arial" w:hAnsi="Arial" w:cs="Arial"/>
        </w:rPr>
      </w:pPr>
      <w:r>
        <w:rPr>
          <w:rFonts w:ascii="Arial" w:hAnsi="Arial"/>
        </w:rPr>
        <w:t>-</w:t>
      </w:r>
      <w:r w:rsidR="006271CD" w:rsidRPr="000873C5">
        <w:rPr>
          <w:rFonts w:ascii="Arial" w:hAnsi="Arial"/>
        </w:rPr>
        <w:t xml:space="preserve"> É </w:t>
      </w:r>
      <w:r w:rsidR="006271CD" w:rsidRPr="000873C5">
        <w:rPr>
          <w:rFonts w:ascii="Arial" w:hAnsi="Arial" w:cs="Arial"/>
        </w:rPr>
        <w:t>atividade de avaliação</w:t>
      </w:r>
      <w:r w:rsidR="00B27956" w:rsidRPr="000873C5">
        <w:rPr>
          <w:rFonts w:ascii="Arial" w:hAnsi="Arial" w:cs="Arial"/>
        </w:rPr>
        <w:t xml:space="preserve"> presencial, isto é, a presença em aula é imprescindível</w:t>
      </w:r>
      <w:r w:rsidR="006271CD" w:rsidRPr="000873C5">
        <w:rPr>
          <w:rFonts w:ascii="Arial" w:hAnsi="Arial" w:cs="Arial"/>
        </w:rPr>
        <w:t xml:space="preserve">. </w:t>
      </w:r>
    </w:p>
    <w:p w14:paraId="0654D6D8" w14:textId="28F30DE1" w:rsidR="006271CD" w:rsidRDefault="0023211A" w:rsidP="0023211A">
      <w:pPr>
        <w:spacing w:line="200" w:lineRule="atLeast"/>
        <w:ind w:left="1080"/>
        <w:jc w:val="both"/>
        <w:rPr>
          <w:rFonts w:ascii="Arial" w:hAnsi="Arial"/>
        </w:rPr>
      </w:pPr>
      <w:r>
        <w:rPr>
          <w:rFonts w:ascii="Arial" w:hAnsi="Arial" w:cs="Arial"/>
        </w:rPr>
        <w:t xml:space="preserve">- </w:t>
      </w:r>
      <w:r w:rsidR="006271CD" w:rsidRPr="000873C5">
        <w:rPr>
          <w:rFonts w:ascii="Arial" w:hAnsi="Arial" w:cs="Arial"/>
        </w:rPr>
        <w:t>A</w:t>
      </w:r>
      <w:r w:rsidR="006271CD" w:rsidRPr="000873C5">
        <w:rPr>
          <w:rFonts w:ascii="Arial" w:hAnsi="Arial"/>
        </w:rPr>
        <w:t xml:space="preserve"> nota</w:t>
      </w:r>
      <w:r w:rsidR="00521029" w:rsidRPr="000873C5">
        <w:rPr>
          <w:rFonts w:ascii="Arial" w:hAnsi="Arial"/>
        </w:rPr>
        <w:t>, de até 2,0 pontos,</w:t>
      </w:r>
      <w:r w:rsidR="006271CD" w:rsidRPr="000873C5">
        <w:rPr>
          <w:rFonts w:ascii="Arial" w:hAnsi="Arial"/>
        </w:rPr>
        <w:t xml:space="preserve"> será </w:t>
      </w:r>
      <w:r w:rsidR="00B27956" w:rsidRPr="000873C5">
        <w:rPr>
          <w:rFonts w:ascii="Arial" w:hAnsi="Arial"/>
        </w:rPr>
        <w:t xml:space="preserve">obtida </w:t>
      </w:r>
      <w:r w:rsidR="006271CD" w:rsidRPr="000873C5">
        <w:rPr>
          <w:rFonts w:ascii="Arial" w:hAnsi="Arial"/>
        </w:rPr>
        <w:t>pela</w:t>
      </w:r>
      <w:r w:rsidR="007400D1" w:rsidRPr="000873C5">
        <w:rPr>
          <w:rFonts w:ascii="Arial" w:hAnsi="Arial"/>
        </w:rPr>
        <w:t xml:space="preserve"> </w:t>
      </w:r>
      <w:r w:rsidR="00464000" w:rsidRPr="000873C5">
        <w:rPr>
          <w:rFonts w:ascii="Arial" w:hAnsi="Arial"/>
        </w:rPr>
        <w:t>participação</w:t>
      </w:r>
      <w:r w:rsidR="007400D1" w:rsidRPr="000873C5">
        <w:rPr>
          <w:rFonts w:ascii="Arial" w:hAnsi="Arial"/>
        </w:rPr>
        <w:t xml:space="preserve"> d</w:t>
      </w:r>
      <w:r w:rsidR="004858D4">
        <w:rPr>
          <w:rFonts w:ascii="Arial" w:hAnsi="Arial"/>
        </w:rPr>
        <w:t>a</w:t>
      </w:r>
      <w:r w:rsidR="007400D1" w:rsidRPr="000873C5">
        <w:rPr>
          <w:rFonts w:ascii="Arial" w:hAnsi="Arial"/>
        </w:rPr>
        <w:t xml:space="preserve"> </w:t>
      </w:r>
      <w:r w:rsidR="004858D4">
        <w:rPr>
          <w:rFonts w:ascii="Arial" w:hAnsi="Arial"/>
        </w:rPr>
        <w:t>pessoa</w:t>
      </w:r>
      <w:r w:rsidR="00464000" w:rsidRPr="000873C5">
        <w:rPr>
          <w:rFonts w:ascii="Arial" w:hAnsi="Arial"/>
        </w:rPr>
        <w:t xml:space="preserve"> no debate</w:t>
      </w:r>
      <w:r w:rsidR="004858D4">
        <w:rPr>
          <w:rFonts w:ascii="Arial" w:hAnsi="Arial"/>
        </w:rPr>
        <w:t xml:space="preserve"> que for indicado a seu grupo.</w:t>
      </w:r>
      <w:r w:rsidR="006271CD" w:rsidRPr="000873C5">
        <w:rPr>
          <w:rFonts w:ascii="Arial" w:hAnsi="Arial"/>
        </w:rPr>
        <w:t xml:space="preserve"> </w:t>
      </w:r>
      <w:r w:rsidR="004858D4">
        <w:rPr>
          <w:rFonts w:ascii="Arial" w:hAnsi="Arial"/>
        </w:rPr>
        <w:t>P</w:t>
      </w:r>
      <w:r w:rsidR="006271CD" w:rsidRPr="000873C5">
        <w:rPr>
          <w:rFonts w:ascii="Arial" w:hAnsi="Arial"/>
        </w:rPr>
        <w:t>ara esta nota também será levada em conta a participação</w:t>
      </w:r>
      <w:r w:rsidR="00B27956" w:rsidRPr="000873C5">
        <w:rPr>
          <w:rFonts w:ascii="Arial" w:hAnsi="Arial"/>
        </w:rPr>
        <w:t xml:space="preserve"> qualificada</w:t>
      </w:r>
      <w:r w:rsidR="004858D4">
        <w:rPr>
          <w:rFonts w:ascii="Arial" w:hAnsi="Arial"/>
        </w:rPr>
        <w:t xml:space="preserve"> da pessoa</w:t>
      </w:r>
      <w:r w:rsidR="00B27956" w:rsidRPr="000873C5">
        <w:rPr>
          <w:rFonts w:ascii="Arial" w:hAnsi="Arial"/>
        </w:rPr>
        <w:t xml:space="preserve"> (isto é, baseada na leitura dos textos indicados)</w:t>
      </w:r>
      <w:r w:rsidR="006271CD" w:rsidRPr="000873C5">
        <w:rPr>
          <w:rFonts w:ascii="Arial" w:hAnsi="Arial"/>
        </w:rPr>
        <w:t xml:space="preserve"> </w:t>
      </w:r>
      <w:r w:rsidR="00464000" w:rsidRPr="000873C5">
        <w:rPr>
          <w:rFonts w:ascii="Arial" w:hAnsi="Arial"/>
        </w:rPr>
        <w:t>n</w:t>
      </w:r>
      <w:r w:rsidR="006271CD" w:rsidRPr="000873C5">
        <w:rPr>
          <w:rFonts w:ascii="Arial" w:hAnsi="Arial"/>
        </w:rPr>
        <w:t xml:space="preserve">os seminários </w:t>
      </w:r>
      <w:r>
        <w:rPr>
          <w:rFonts w:ascii="Arial" w:hAnsi="Arial"/>
        </w:rPr>
        <w:t>das/</w:t>
      </w:r>
      <w:r w:rsidR="006271CD" w:rsidRPr="000873C5">
        <w:rPr>
          <w:rFonts w:ascii="Arial" w:hAnsi="Arial"/>
        </w:rPr>
        <w:t>dos</w:t>
      </w:r>
      <w:r>
        <w:rPr>
          <w:rFonts w:ascii="Arial" w:hAnsi="Arial"/>
        </w:rPr>
        <w:t>/</w:t>
      </w:r>
      <w:proofErr w:type="spellStart"/>
      <w:r>
        <w:rPr>
          <w:rFonts w:ascii="Arial" w:hAnsi="Arial"/>
        </w:rPr>
        <w:t>des</w:t>
      </w:r>
      <w:proofErr w:type="spellEnd"/>
      <w:r w:rsidR="006271CD" w:rsidRPr="000873C5">
        <w:rPr>
          <w:rFonts w:ascii="Arial" w:hAnsi="Arial"/>
        </w:rPr>
        <w:t xml:space="preserve"> colegas.</w:t>
      </w:r>
    </w:p>
    <w:p w14:paraId="6412FC88" w14:textId="77777777" w:rsidR="0023211A" w:rsidRPr="000873C5" w:rsidRDefault="0023211A" w:rsidP="0023211A">
      <w:pPr>
        <w:spacing w:line="200" w:lineRule="atLeast"/>
        <w:ind w:left="1080"/>
        <w:jc w:val="both"/>
        <w:rPr>
          <w:rFonts w:ascii="Arial" w:hAnsi="Arial"/>
        </w:rPr>
      </w:pPr>
    </w:p>
    <w:p w14:paraId="05160A70" w14:textId="6428BC48" w:rsidR="000C3968" w:rsidRPr="00D36379" w:rsidRDefault="000C3968" w:rsidP="00C1169F">
      <w:pPr>
        <w:pStyle w:val="PargrafodaLista"/>
        <w:numPr>
          <w:ilvl w:val="1"/>
          <w:numId w:val="12"/>
        </w:numPr>
        <w:jc w:val="both"/>
        <w:rPr>
          <w:rFonts w:ascii="Arial" w:hAnsi="Arial" w:cs="Arial"/>
        </w:rPr>
      </w:pPr>
      <w:r w:rsidRPr="00D36379">
        <w:rPr>
          <w:rFonts w:ascii="Arial" w:hAnsi="Arial" w:cs="Arial"/>
        </w:rPr>
        <w:t xml:space="preserve">Trabalho </w:t>
      </w:r>
      <w:r w:rsidR="00FF27E4" w:rsidRPr="00D36379">
        <w:rPr>
          <w:rFonts w:ascii="Arial" w:hAnsi="Arial" w:cs="Arial"/>
        </w:rPr>
        <w:t>de Extensão</w:t>
      </w:r>
    </w:p>
    <w:p w14:paraId="13307762" w14:textId="39BA1258" w:rsidR="00C50C11" w:rsidRPr="000873C5" w:rsidRDefault="00D36379" w:rsidP="00C50C11">
      <w:pPr>
        <w:spacing w:line="200" w:lineRule="atLeast"/>
        <w:ind w:left="1080"/>
        <w:jc w:val="both"/>
        <w:rPr>
          <w:rFonts w:ascii="Arial" w:hAnsi="Arial"/>
          <w:highlight w:val="green"/>
        </w:rPr>
      </w:pPr>
      <w:r>
        <w:rPr>
          <w:rFonts w:ascii="Arial" w:hAnsi="Arial"/>
        </w:rPr>
        <w:t xml:space="preserve">- </w:t>
      </w:r>
      <w:r w:rsidRPr="00D36379">
        <w:rPr>
          <w:rFonts w:ascii="Arial" w:hAnsi="Arial"/>
        </w:rPr>
        <w:t xml:space="preserve">Essa é uma atividade obrigatória em todos os semestres pois está no escopo da </w:t>
      </w:r>
      <w:proofErr w:type="spellStart"/>
      <w:r w:rsidRPr="00D36379">
        <w:rPr>
          <w:rFonts w:ascii="Arial" w:hAnsi="Arial"/>
        </w:rPr>
        <w:t>curricularização</w:t>
      </w:r>
      <w:proofErr w:type="spellEnd"/>
      <w:r w:rsidRPr="00D36379">
        <w:rPr>
          <w:rFonts w:ascii="Arial" w:hAnsi="Arial"/>
        </w:rPr>
        <w:t xml:space="preserve"> da extensão (Conselho Nacional de Educação. Resolução nº 7/2018). Assim, mesmo que o estudante atinja a média 6,0 nas disciplinas, precisará fazer o trabalho a fim de completar a formação (isso vale também para os que estejam cursando apenas uma ou duas disciplinas no semestre). As diretrizes do trabalho constam no Plano de Ensino de “Seminário de Extensão”, correspondente ao semestre, em área específica no AVA (onde serão feitas as entregas e disponibilizados materiais).</w:t>
      </w:r>
      <w:r>
        <w:rPr>
          <w:rFonts w:ascii="Arial" w:hAnsi="Arial"/>
        </w:rPr>
        <w:t xml:space="preserve"> (Vale até 2,0 pontos)</w:t>
      </w:r>
    </w:p>
    <w:p w14:paraId="4409F3ED" w14:textId="77777777" w:rsidR="00521029" w:rsidRPr="000873C5" w:rsidRDefault="00521029" w:rsidP="00C50C11">
      <w:pPr>
        <w:spacing w:line="200" w:lineRule="atLeast"/>
        <w:ind w:left="1080"/>
        <w:jc w:val="both"/>
        <w:rPr>
          <w:rFonts w:ascii="Arial" w:hAnsi="Arial"/>
          <w:highlight w:val="green"/>
        </w:rPr>
      </w:pPr>
    </w:p>
    <w:p w14:paraId="18092709" w14:textId="7936AFB8" w:rsidR="006271CD" w:rsidRPr="000873C5" w:rsidRDefault="00521029" w:rsidP="006271CD">
      <w:pPr>
        <w:spacing w:line="200" w:lineRule="atLeast"/>
        <w:jc w:val="both"/>
        <w:rPr>
          <w:rFonts w:ascii="Arial" w:hAnsi="Arial"/>
          <w:b/>
          <w:bCs/>
        </w:rPr>
      </w:pPr>
      <w:r w:rsidRPr="000873C5">
        <w:rPr>
          <w:rFonts w:ascii="Arial" w:hAnsi="Arial"/>
          <w:b/>
          <w:bCs/>
        </w:rPr>
        <w:lastRenderedPageBreak/>
        <w:t>I</w:t>
      </w:r>
      <w:r w:rsidR="006271CD" w:rsidRPr="000873C5">
        <w:rPr>
          <w:rFonts w:ascii="Arial" w:hAnsi="Arial"/>
          <w:b/>
          <w:bCs/>
        </w:rPr>
        <w:t>MPORTANTE! A participação nos seminários será avaliada a partir da presença d</w:t>
      </w:r>
      <w:r w:rsidR="0023211A">
        <w:rPr>
          <w:rFonts w:ascii="Arial" w:hAnsi="Arial"/>
          <w:b/>
          <w:bCs/>
        </w:rPr>
        <w:t>a pessoa</w:t>
      </w:r>
      <w:r w:rsidR="006271CD" w:rsidRPr="000873C5">
        <w:rPr>
          <w:rFonts w:ascii="Arial" w:hAnsi="Arial"/>
          <w:b/>
          <w:bCs/>
        </w:rPr>
        <w:t xml:space="preserve"> em aula no dia do</w:t>
      </w:r>
      <w:r w:rsidR="00EA502E" w:rsidRPr="000873C5">
        <w:rPr>
          <w:rFonts w:ascii="Arial" w:hAnsi="Arial"/>
          <w:b/>
          <w:bCs/>
        </w:rPr>
        <w:t>s</w:t>
      </w:r>
      <w:r w:rsidR="006271CD" w:rsidRPr="000873C5">
        <w:rPr>
          <w:rFonts w:ascii="Arial" w:hAnsi="Arial"/>
          <w:b/>
          <w:bCs/>
        </w:rPr>
        <w:t xml:space="preserve"> seminário</w:t>
      </w:r>
      <w:r w:rsidR="00EA502E" w:rsidRPr="000873C5">
        <w:rPr>
          <w:rFonts w:ascii="Arial" w:hAnsi="Arial"/>
          <w:b/>
          <w:bCs/>
        </w:rPr>
        <w:t>s</w:t>
      </w:r>
      <w:r w:rsidR="006271CD" w:rsidRPr="000873C5">
        <w:rPr>
          <w:rFonts w:ascii="Arial" w:hAnsi="Arial"/>
          <w:b/>
          <w:bCs/>
        </w:rPr>
        <w:t xml:space="preserve"> e de sua participação qualificada, isto é, baseada na leitura do</w:t>
      </w:r>
      <w:r w:rsidR="0023211A">
        <w:rPr>
          <w:rFonts w:ascii="Arial" w:hAnsi="Arial"/>
          <w:b/>
          <w:bCs/>
        </w:rPr>
        <w:t>s</w:t>
      </w:r>
      <w:r w:rsidR="006271CD" w:rsidRPr="000873C5">
        <w:rPr>
          <w:rFonts w:ascii="Arial" w:hAnsi="Arial"/>
          <w:b/>
          <w:bCs/>
        </w:rPr>
        <w:t xml:space="preserve"> texto</w:t>
      </w:r>
      <w:r w:rsidR="0023211A">
        <w:rPr>
          <w:rFonts w:ascii="Arial" w:hAnsi="Arial"/>
          <w:b/>
          <w:bCs/>
        </w:rPr>
        <w:t>s</w:t>
      </w:r>
      <w:r w:rsidR="006271CD" w:rsidRPr="000873C5">
        <w:rPr>
          <w:rFonts w:ascii="Arial" w:hAnsi="Arial"/>
          <w:b/>
          <w:bCs/>
        </w:rPr>
        <w:t xml:space="preserve"> indicado</w:t>
      </w:r>
      <w:r w:rsidR="0023211A">
        <w:rPr>
          <w:rFonts w:ascii="Arial" w:hAnsi="Arial"/>
          <w:b/>
          <w:bCs/>
        </w:rPr>
        <w:t>s</w:t>
      </w:r>
      <w:r w:rsidR="006271CD" w:rsidRPr="000873C5">
        <w:rPr>
          <w:rFonts w:ascii="Arial" w:hAnsi="Arial"/>
          <w:b/>
          <w:bCs/>
        </w:rPr>
        <w:t xml:space="preserve"> para a discussão. A nota final será a soma das notas obtidas na prova, </w:t>
      </w:r>
      <w:r w:rsidR="00B27956" w:rsidRPr="000873C5">
        <w:rPr>
          <w:rFonts w:ascii="Arial" w:hAnsi="Arial"/>
          <w:b/>
          <w:bCs/>
        </w:rPr>
        <w:t xml:space="preserve">apresentação de </w:t>
      </w:r>
      <w:r w:rsidR="006271CD" w:rsidRPr="000873C5">
        <w:rPr>
          <w:rFonts w:ascii="Arial" w:hAnsi="Arial"/>
          <w:b/>
          <w:bCs/>
        </w:rPr>
        <w:t>seminário</w:t>
      </w:r>
      <w:r w:rsidR="0023211A">
        <w:rPr>
          <w:rFonts w:ascii="Arial" w:hAnsi="Arial"/>
          <w:b/>
          <w:bCs/>
        </w:rPr>
        <w:t>,</w:t>
      </w:r>
      <w:r w:rsidR="006271CD" w:rsidRPr="000873C5">
        <w:rPr>
          <w:rFonts w:ascii="Arial" w:hAnsi="Arial"/>
          <w:b/>
          <w:bCs/>
        </w:rPr>
        <w:t xml:space="preserve"> </w:t>
      </w:r>
      <w:r w:rsidR="00B27956" w:rsidRPr="000873C5">
        <w:rPr>
          <w:rFonts w:ascii="Arial" w:hAnsi="Arial"/>
          <w:b/>
          <w:bCs/>
        </w:rPr>
        <w:t>debate de seminário</w:t>
      </w:r>
      <w:r w:rsidR="000C3968" w:rsidRPr="000873C5">
        <w:rPr>
          <w:rFonts w:ascii="Arial" w:hAnsi="Arial"/>
          <w:b/>
          <w:bCs/>
        </w:rPr>
        <w:t xml:space="preserve"> e Trabalho </w:t>
      </w:r>
      <w:r w:rsidR="00493032">
        <w:rPr>
          <w:rFonts w:ascii="Arial" w:hAnsi="Arial"/>
          <w:b/>
          <w:bCs/>
        </w:rPr>
        <w:t>de Extensão</w:t>
      </w:r>
      <w:r w:rsidR="006271CD" w:rsidRPr="000873C5">
        <w:rPr>
          <w:rFonts w:ascii="Arial" w:hAnsi="Arial"/>
          <w:b/>
          <w:bCs/>
        </w:rPr>
        <w:t>.</w:t>
      </w:r>
      <w:r w:rsidR="00396168" w:rsidRPr="000873C5">
        <w:rPr>
          <w:rFonts w:ascii="Arial" w:hAnsi="Arial"/>
          <w:b/>
          <w:bCs/>
        </w:rPr>
        <w:t xml:space="preserve"> </w:t>
      </w:r>
    </w:p>
    <w:p w14:paraId="5B86524A" w14:textId="25C60530" w:rsidR="00521029" w:rsidRDefault="00521029" w:rsidP="006271CD">
      <w:pPr>
        <w:spacing w:line="200" w:lineRule="atLeast"/>
        <w:jc w:val="both"/>
        <w:rPr>
          <w:rFonts w:ascii="Arial" w:hAnsi="Arial"/>
          <w:b/>
          <w:bCs/>
        </w:rPr>
      </w:pPr>
      <w:r w:rsidRPr="000873C5">
        <w:rPr>
          <w:rFonts w:ascii="Arial" w:hAnsi="Arial"/>
          <w:b/>
          <w:bCs/>
        </w:rPr>
        <w:t xml:space="preserve">P (até </w:t>
      </w:r>
      <w:r w:rsidR="00C41457">
        <w:rPr>
          <w:rFonts w:ascii="Arial" w:hAnsi="Arial"/>
          <w:b/>
          <w:bCs/>
        </w:rPr>
        <w:t>3,5</w:t>
      </w:r>
      <w:r w:rsidRPr="000873C5">
        <w:rPr>
          <w:rFonts w:ascii="Arial" w:hAnsi="Arial"/>
          <w:b/>
          <w:bCs/>
        </w:rPr>
        <w:t>) + Ap. de Sem. (até 2,</w:t>
      </w:r>
      <w:r w:rsidR="00C41457">
        <w:rPr>
          <w:rFonts w:ascii="Arial" w:hAnsi="Arial"/>
          <w:b/>
          <w:bCs/>
        </w:rPr>
        <w:t>5</w:t>
      </w:r>
      <w:r w:rsidRPr="000873C5">
        <w:rPr>
          <w:rFonts w:ascii="Arial" w:hAnsi="Arial"/>
          <w:b/>
          <w:bCs/>
        </w:rPr>
        <w:t xml:space="preserve">) + </w:t>
      </w:r>
      <w:proofErr w:type="spellStart"/>
      <w:r w:rsidRPr="000873C5">
        <w:rPr>
          <w:rFonts w:ascii="Arial" w:hAnsi="Arial"/>
          <w:b/>
          <w:bCs/>
        </w:rPr>
        <w:t>Deb</w:t>
      </w:r>
      <w:proofErr w:type="spellEnd"/>
      <w:r w:rsidRPr="000873C5">
        <w:rPr>
          <w:rFonts w:ascii="Arial" w:hAnsi="Arial"/>
          <w:b/>
          <w:bCs/>
        </w:rPr>
        <w:t xml:space="preserve">. </w:t>
      </w:r>
      <w:r w:rsidR="004A3357">
        <w:rPr>
          <w:rFonts w:ascii="Arial" w:hAnsi="Arial"/>
          <w:b/>
          <w:bCs/>
        </w:rPr>
        <w:t>d</w:t>
      </w:r>
      <w:r w:rsidRPr="000873C5">
        <w:rPr>
          <w:rFonts w:ascii="Arial" w:hAnsi="Arial"/>
          <w:b/>
          <w:bCs/>
        </w:rPr>
        <w:t>e Sem. (até 2,0) + T.</w:t>
      </w:r>
      <w:r w:rsidR="008C6E92">
        <w:rPr>
          <w:rFonts w:ascii="Arial" w:hAnsi="Arial"/>
          <w:b/>
          <w:bCs/>
        </w:rPr>
        <w:t>E</w:t>
      </w:r>
      <w:r w:rsidRPr="000873C5">
        <w:rPr>
          <w:rFonts w:ascii="Arial" w:hAnsi="Arial"/>
          <w:b/>
          <w:bCs/>
        </w:rPr>
        <w:t>. (até 2</w:t>
      </w:r>
      <w:r w:rsidR="00D36379">
        <w:rPr>
          <w:rFonts w:ascii="Arial" w:hAnsi="Arial"/>
          <w:b/>
          <w:bCs/>
        </w:rPr>
        <w:t>,0</w:t>
      </w:r>
      <w:r w:rsidRPr="000873C5">
        <w:rPr>
          <w:rFonts w:ascii="Arial" w:hAnsi="Arial"/>
          <w:b/>
          <w:bCs/>
        </w:rPr>
        <w:t>) = 10,0</w:t>
      </w:r>
      <w:r w:rsidR="0023211A">
        <w:rPr>
          <w:rFonts w:ascii="Arial" w:hAnsi="Arial"/>
          <w:b/>
          <w:bCs/>
        </w:rPr>
        <w:t>0</w:t>
      </w:r>
    </w:p>
    <w:p w14:paraId="30B4567B" w14:textId="77777777" w:rsidR="000873C5" w:rsidRDefault="000873C5" w:rsidP="006271CD">
      <w:pPr>
        <w:spacing w:line="200" w:lineRule="atLeast"/>
        <w:jc w:val="both"/>
        <w:rPr>
          <w:rFonts w:ascii="Arial" w:hAnsi="Arial"/>
          <w:b/>
          <w:bCs/>
        </w:rPr>
      </w:pPr>
    </w:p>
    <w:p w14:paraId="45320F52" w14:textId="1033C5A7" w:rsidR="00546704" w:rsidRDefault="00546704" w:rsidP="000873C5">
      <w:pPr>
        <w:pStyle w:val="Textodecomentrio"/>
        <w:jc w:val="both"/>
        <w:rPr>
          <w:rFonts w:ascii="Arial" w:hAnsi="Arial" w:cs="Arial"/>
        </w:rPr>
      </w:pPr>
      <w:r>
        <w:rPr>
          <w:rFonts w:ascii="Arial" w:hAnsi="Arial" w:cs="Arial"/>
          <w:b/>
          <w:bCs/>
          <w:color w:val="404040" w:themeColor="text1" w:themeTint="BF"/>
        </w:rPr>
        <w:t xml:space="preserve">ATENÇÃO: </w:t>
      </w:r>
      <w:r w:rsidRPr="00546704">
        <w:rPr>
          <w:rFonts w:ascii="Arial" w:hAnsi="Arial" w:cs="Arial"/>
          <w:b/>
          <w:bCs/>
        </w:rPr>
        <w:t>Prova substitutiva</w:t>
      </w:r>
      <w:r>
        <w:rPr>
          <w:rFonts w:ascii="Arial" w:hAnsi="Arial" w:cs="Arial"/>
        </w:rPr>
        <w:t xml:space="preserve">: A prova substitutiva será realizada nos dias 12 ou 13 de junho, </w:t>
      </w:r>
      <w:r w:rsidRPr="00546704">
        <w:rPr>
          <w:rFonts w:ascii="Arial" w:hAnsi="Arial" w:cs="Arial"/>
        </w:rPr>
        <w:t>a partir de agendamento com a secretaria.</w:t>
      </w:r>
    </w:p>
    <w:p w14:paraId="530F18D8" w14:textId="77777777" w:rsidR="00546704" w:rsidRPr="00546704" w:rsidRDefault="00546704" w:rsidP="000873C5">
      <w:pPr>
        <w:pStyle w:val="Textodecomentrio"/>
        <w:jc w:val="both"/>
        <w:rPr>
          <w:rFonts w:ascii="Arial" w:hAnsi="Arial" w:cs="Arial"/>
          <w:b/>
          <w:bCs/>
          <w:color w:val="404040" w:themeColor="text1" w:themeTint="BF"/>
        </w:rPr>
      </w:pPr>
    </w:p>
    <w:p w14:paraId="5A0D6859" w14:textId="175579E5" w:rsidR="000873C5" w:rsidRPr="000873C5" w:rsidRDefault="000873C5" w:rsidP="000873C5">
      <w:pPr>
        <w:pStyle w:val="Textodecomentrio"/>
        <w:jc w:val="both"/>
        <w:rPr>
          <w:rFonts w:ascii="Arial" w:hAnsi="Arial" w:cs="Arial"/>
          <w:color w:val="404040" w:themeColor="text1" w:themeTint="BF"/>
        </w:rPr>
      </w:pPr>
      <w:r w:rsidRPr="000873C5">
        <w:rPr>
          <w:rFonts w:ascii="Arial" w:hAnsi="Arial" w:cs="Arial"/>
          <w:color w:val="404040" w:themeColor="text1" w:themeTint="BF"/>
        </w:rPr>
        <w:t>Serão aprovados e aprovadas estudantes que obtiverem nota final igual ou superior a seis (6,0) e que não tiverem faltas superior a 25% das aulas. Estudantes que obtiverem nota final entre quatro (4,0) e cinco virgula nove (5,9), devem realizar o exame.</w:t>
      </w:r>
    </w:p>
    <w:p w14:paraId="4F69129F" w14:textId="77777777" w:rsidR="000873C5" w:rsidRPr="000873C5" w:rsidRDefault="000873C5" w:rsidP="000873C5">
      <w:pPr>
        <w:pStyle w:val="Textodecomentrio"/>
        <w:jc w:val="both"/>
        <w:rPr>
          <w:rFonts w:ascii="Arial" w:hAnsi="Arial" w:cs="Arial"/>
          <w:color w:val="404040" w:themeColor="text1" w:themeTint="BF"/>
        </w:rPr>
      </w:pPr>
    </w:p>
    <w:p w14:paraId="0CFC3402" w14:textId="77777777" w:rsidR="000873C5" w:rsidRPr="000873C5" w:rsidRDefault="000873C5" w:rsidP="000873C5">
      <w:pPr>
        <w:pStyle w:val="Textodecomentrio"/>
        <w:jc w:val="both"/>
        <w:rPr>
          <w:rFonts w:ascii="Arial" w:hAnsi="Arial" w:cs="Arial"/>
          <w:color w:val="404040" w:themeColor="text1" w:themeTint="BF"/>
        </w:rPr>
      </w:pPr>
      <w:r w:rsidRPr="000873C5">
        <w:rPr>
          <w:rFonts w:ascii="Arial" w:hAnsi="Arial" w:cs="Arial"/>
          <w:color w:val="404040" w:themeColor="text1" w:themeTint="BF"/>
        </w:rPr>
        <w:t xml:space="preserve">A identificação de adoção de meios fraudulentos em qualquer atividade avaliativa implicará, conforme Regimento Geral da instituição, na atribuição de nota zero (0,0) na atividade em questão. </w:t>
      </w:r>
    </w:p>
    <w:p w14:paraId="4263E6D3" w14:textId="77777777" w:rsidR="000873C5" w:rsidRPr="000873C5" w:rsidRDefault="000873C5" w:rsidP="000873C5">
      <w:pPr>
        <w:pStyle w:val="Textodecomentrio"/>
        <w:jc w:val="both"/>
        <w:rPr>
          <w:rFonts w:ascii="Arial" w:hAnsi="Arial" w:cs="Arial"/>
          <w:color w:val="404040" w:themeColor="text1" w:themeTint="BF"/>
        </w:rPr>
      </w:pPr>
    </w:p>
    <w:p w14:paraId="0D9B0C0A" w14:textId="2D530F70" w:rsidR="000873C5" w:rsidRPr="000873C5" w:rsidRDefault="000873C5" w:rsidP="000873C5">
      <w:pPr>
        <w:pStyle w:val="Textodecomentrio"/>
        <w:jc w:val="both"/>
        <w:rPr>
          <w:rFonts w:ascii="Arial" w:hAnsi="Arial" w:cs="Arial"/>
          <w:color w:val="404040" w:themeColor="text1" w:themeTint="BF"/>
        </w:rPr>
      </w:pPr>
      <w:r w:rsidRPr="00FF27E4">
        <w:rPr>
          <w:rFonts w:ascii="Arial" w:hAnsi="Arial" w:cs="Arial"/>
          <w:color w:val="404040" w:themeColor="text1" w:themeTint="BF"/>
        </w:rPr>
        <w:t>A solicitação de trancamento da disciplina deve ser feita até o dia</w:t>
      </w:r>
      <w:r w:rsidR="00FF27E4" w:rsidRPr="00FF27E4">
        <w:rPr>
          <w:rFonts w:ascii="Arial" w:hAnsi="Arial" w:cs="Arial"/>
          <w:color w:val="404040" w:themeColor="text1" w:themeTint="BF"/>
        </w:rPr>
        <w:t xml:space="preserve"> 2</w:t>
      </w:r>
      <w:r w:rsidR="00E02658">
        <w:rPr>
          <w:rFonts w:ascii="Arial" w:hAnsi="Arial" w:cs="Arial"/>
          <w:color w:val="404040" w:themeColor="text1" w:themeTint="BF"/>
        </w:rPr>
        <w:t>8</w:t>
      </w:r>
      <w:r w:rsidRPr="00FF27E4">
        <w:rPr>
          <w:rFonts w:ascii="Arial" w:hAnsi="Arial" w:cs="Arial"/>
          <w:color w:val="404040" w:themeColor="text1" w:themeTint="BF"/>
        </w:rPr>
        <w:t>/</w:t>
      </w:r>
      <w:r w:rsidR="00FF27E4" w:rsidRPr="00FF27E4">
        <w:rPr>
          <w:rFonts w:ascii="Arial" w:hAnsi="Arial" w:cs="Arial"/>
          <w:color w:val="404040" w:themeColor="text1" w:themeTint="BF"/>
        </w:rPr>
        <w:t>02</w:t>
      </w:r>
      <w:r w:rsidRPr="00FF27E4">
        <w:rPr>
          <w:rFonts w:ascii="Arial" w:hAnsi="Arial" w:cs="Arial"/>
          <w:color w:val="404040" w:themeColor="text1" w:themeTint="BF"/>
        </w:rPr>
        <w:t>.</w:t>
      </w:r>
    </w:p>
    <w:p w14:paraId="102997E1" w14:textId="77777777" w:rsidR="000873C5" w:rsidRPr="000873C5" w:rsidRDefault="000873C5" w:rsidP="000873C5">
      <w:pPr>
        <w:pStyle w:val="Textodecomentrio"/>
        <w:jc w:val="both"/>
        <w:rPr>
          <w:rFonts w:ascii="Arial" w:hAnsi="Arial" w:cs="Arial"/>
          <w:color w:val="404040" w:themeColor="text1" w:themeTint="BF"/>
        </w:rPr>
      </w:pPr>
    </w:p>
    <w:p w14:paraId="26B447B7" w14:textId="77777777" w:rsidR="000873C5" w:rsidRDefault="000873C5" w:rsidP="000873C5">
      <w:pPr>
        <w:pStyle w:val="Textodecomentrio"/>
        <w:jc w:val="both"/>
        <w:rPr>
          <w:rFonts w:ascii="Arial" w:hAnsi="Arial" w:cs="Arial"/>
          <w:b/>
          <w:bCs/>
          <w:color w:val="404040" w:themeColor="text1" w:themeTint="BF"/>
        </w:rPr>
      </w:pPr>
      <w:r w:rsidRPr="000873C5">
        <w:rPr>
          <w:rFonts w:ascii="Arial" w:hAnsi="Arial" w:cs="Arial"/>
          <w:b/>
          <w:bCs/>
          <w:color w:val="404040" w:themeColor="text1" w:themeTint="BF"/>
        </w:rPr>
        <w:t>Atividades complementares</w:t>
      </w:r>
    </w:p>
    <w:p w14:paraId="2F33898C" w14:textId="77777777" w:rsidR="00A84D11" w:rsidRPr="000873C5" w:rsidRDefault="00A84D11" w:rsidP="000873C5">
      <w:pPr>
        <w:pStyle w:val="Textodecomentrio"/>
        <w:jc w:val="both"/>
        <w:rPr>
          <w:rFonts w:ascii="Arial" w:hAnsi="Arial" w:cs="Arial"/>
          <w:b/>
          <w:bCs/>
          <w:color w:val="404040" w:themeColor="text1" w:themeTint="BF"/>
        </w:rPr>
      </w:pPr>
    </w:p>
    <w:p w14:paraId="6D2FFB10" w14:textId="77777777" w:rsidR="000873C5" w:rsidRPr="000873C5" w:rsidRDefault="000873C5" w:rsidP="000873C5">
      <w:pPr>
        <w:pStyle w:val="Textodecomentrio"/>
        <w:jc w:val="both"/>
        <w:rPr>
          <w:rFonts w:ascii="Arial" w:hAnsi="Arial" w:cs="Arial"/>
          <w:color w:val="404040" w:themeColor="text1" w:themeTint="BF"/>
        </w:rPr>
      </w:pPr>
      <w:r w:rsidRPr="000873C5">
        <w:rPr>
          <w:rFonts w:ascii="Arial" w:hAnsi="Arial" w:cs="Arial"/>
          <w:color w:val="404040" w:themeColor="text1" w:themeTint="BF"/>
        </w:rPr>
        <w:t xml:space="preserve">Conforme Pareceres do Ministério de Educação e Cultura, ao longo do curso de Graduação em Sociologia e Política da FESPSP, os discentes precisam realizar horas de Atividades Complementares (100 horas para estudantes matriculados a partir de 2020 ou 200 horas para estudantes matriculados antes de 2020). </w:t>
      </w:r>
    </w:p>
    <w:p w14:paraId="64BF8EDE" w14:textId="77777777" w:rsidR="000873C5" w:rsidRPr="000873C5" w:rsidRDefault="000873C5" w:rsidP="000873C5">
      <w:pPr>
        <w:pStyle w:val="Textodecomentrio"/>
        <w:jc w:val="both"/>
        <w:rPr>
          <w:rFonts w:ascii="Arial" w:hAnsi="Arial" w:cs="Arial"/>
          <w:color w:val="404040" w:themeColor="text1" w:themeTint="BF"/>
        </w:rPr>
      </w:pPr>
      <w:r w:rsidRPr="000873C5">
        <w:rPr>
          <w:rFonts w:ascii="Arial" w:hAnsi="Arial" w:cs="Arial"/>
          <w:color w:val="404040" w:themeColor="text1" w:themeTint="BF"/>
        </w:rPr>
        <w:t xml:space="preserve">No Regulamento de Atividades Complementares (disponível em </w:t>
      </w:r>
      <w:proofErr w:type="gramStart"/>
      <w:r w:rsidRPr="000873C5">
        <w:rPr>
          <w:rFonts w:ascii="Arial" w:hAnsi="Arial" w:cs="Arial"/>
          <w:color w:val="404040" w:themeColor="text1" w:themeTint="BF"/>
        </w:rPr>
        <w:t>https://www.fespsp.org.br/store/file_source/FESPSP/Documentos/Manuais/RAC_UNIFICADO_versao_2023.pdf )</w:t>
      </w:r>
      <w:proofErr w:type="gramEnd"/>
      <w:r w:rsidRPr="000873C5">
        <w:rPr>
          <w:rFonts w:ascii="Arial" w:hAnsi="Arial" w:cs="Arial"/>
          <w:color w:val="404040" w:themeColor="text1" w:themeTint="BF"/>
        </w:rPr>
        <w:t xml:space="preserve"> há informações sobre quais atividades são válidas e quantas horas de cada atividade é possível realizar. Professores também podem indicar palestras internas e externas, filmes, exposições, entre outras atividades que se relacionam com os temas das disciplinas. </w:t>
      </w:r>
    </w:p>
    <w:p w14:paraId="23D8D6CF" w14:textId="77777777" w:rsidR="000873C5" w:rsidRPr="000873C5" w:rsidRDefault="000873C5" w:rsidP="000873C5">
      <w:pPr>
        <w:pStyle w:val="Textodecomentrio"/>
        <w:jc w:val="both"/>
        <w:rPr>
          <w:rFonts w:ascii="Arial" w:hAnsi="Arial" w:cs="Arial"/>
          <w:color w:val="404040" w:themeColor="text1" w:themeTint="BF"/>
        </w:rPr>
      </w:pPr>
      <w:r w:rsidRPr="000873C5">
        <w:rPr>
          <w:rFonts w:ascii="Arial" w:hAnsi="Arial" w:cs="Arial"/>
          <w:color w:val="404040" w:themeColor="text1" w:themeTint="BF"/>
        </w:rPr>
        <w:t xml:space="preserve">Vá em </w:t>
      </w:r>
      <w:proofErr w:type="gramStart"/>
      <w:r w:rsidRPr="000873C5">
        <w:rPr>
          <w:rFonts w:ascii="Arial" w:hAnsi="Arial" w:cs="Arial"/>
          <w:color w:val="404040" w:themeColor="text1" w:themeTint="BF"/>
        </w:rPr>
        <w:t>https://www.fespsp.org.br/manuais-e-orientacoes/ ,</w:t>
      </w:r>
      <w:proofErr w:type="gramEnd"/>
      <w:r w:rsidRPr="000873C5">
        <w:rPr>
          <w:rFonts w:ascii="Arial" w:hAnsi="Arial" w:cs="Arial"/>
          <w:color w:val="404040" w:themeColor="text1" w:themeTint="BF"/>
        </w:rPr>
        <w:t xml:space="preserve"> clique em “Documentos Institucionais”, baixe e preencha o “Formulário de Relatório de Atividades Complementares”, junte os comprovantes de cada atividade realizada e suba esses documentos (Relatório + Comprovante) na Área do Aluno, no TOTVS, para validação e registro. Qualquer dúvida, consulte o Regulamento, procure seus professores ou a Coordenação do Curso.</w:t>
      </w:r>
    </w:p>
    <w:p w14:paraId="0308C043" w14:textId="77777777" w:rsidR="008E6281" w:rsidRPr="008E6281" w:rsidRDefault="008E6281">
      <w:pPr>
        <w:pStyle w:val="Textodecomentrio"/>
        <w:rPr>
          <w:rFonts w:ascii="Arial" w:hAnsi="Arial" w:cs="Arial"/>
          <w:color w:val="404040" w:themeColor="text1" w:themeTint="BF"/>
        </w:rPr>
      </w:pPr>
      <w:r>
        <w:rPr>
          <w:rFonts w:ascii="Calibri" w:hAnsi="Calibri" w:cs="Calibri"/>
          <w:noProof/>
          <w:color w:val="404040" w:themeColor="text1" w:themeTint="BF"/>
          <w:szCs w:val="24"/>
        </w:rPr>
        <mc:AlternateContent>
          <mc:Choice Requires="wps">
            <w:drawing>
              <wp:anchor distT="0" distB="0" distL="114300" distR="114300" simplePos="0" relativeHeight="251672576" behindDoc="0" locked="0" layoutInCell="1" allowOverlap="1" wp14:anchorId="39A038C8" wp14:editId="52AF361C">
                <wp:simplePos x="0" y="0"/>
                <wp:positionH relativeFrom="column">
                  <wp:posOffset>6492</wp:posOffset>
                </wp:positionH>
                <wp:positionV relativeFrom="paragraph">
                  <wp:posOffset>145415</wp:posOffset>
                </wp:positionV>
                <wp:extent cx="5923129" cy="347241"/>
                <wp:effectExtent l="0" t="0" r="8255" b="8890"/>
                <wp:wrapNone/>
                <wp:docPr id="9" name="Caixa de Texto 9"/>
                <wp:cNvGraphicFramePr/>
                <a:graphic xmlns:a="http://schemas.openxmlformats.org/drawingml/2006/main">
                  <a:graphicData uri="http://schemas.microsoft.com/office/word/2010/wordprocessingShape">
                    <wps:wsp>
                      <wps:cNvSpPr txBox="1"/>
                      <wps:spPr>
                        <a:xfrm>
                          <a:off x="0" y="0"/>
                          <a:ext cx="5923129" cy="347241"/>
                        </a:xfrm>
                        <a:prstGeom prst="rect">
                          <a:avLst/>
                        </a:prstGeom>
                        <a:solidFill>
                          <a:schemeClr val="bg1">
                            <a:lumMod val="95000"/>
                          </a:schemeClr>
                        </a:solidFill>
                        <a:ln w="6350">
                          <a:solidFill>
                            <a:schemeClr val="tx1">
                              <a:lumMod val="85000"/>
                              <a:lumOff val="15000"/>
                            </a:schemeClr>
                          </a:solidFill>
                        </a:ln>
                      </wps:spPr>
                      <wps:txbx>
                        <w:txbxContent>
                          <w:p w14:paraId="5085F7B2" w14:textId="77777777" w:rsidR="008E6281" w:rsidRPr="008E6281" w:rsidRDefault="008E6281" w:rsidP="008E6281">
                            <w:pPr>
                              <w:rPr>
                                <w:rFonts w:ascii="Calibri" w:hAnsi="Calibri" w:cs="Calibri"/>
                                <w:b/>
                                <w:bCs/>
                                <w:color w:val="404040" w:themeColor="text1" w:themeTint="BF"/>
                                <w:sz w:val="24"/>
                                <w:szCs w:val="24"/>
                              </w:rPr>
                            </w:pPr>
                            <w:r w:rsidRPr="008E6281">
                              <w:rPr>
                                <w:rFonts w:ascii="Calibri" w:hAnsi="Calibri" w:cs="Calibri"/>
                                <w:b/>
                                <w:bCs/>
                                <w:color w:val="404040" w:themeColor="text1" w:themeTint="BF"/>
                                <w:sz w:val="24"/>
                                <w:szCs w:val="24"/>
                              </w:rPr>
                              <w:t>VII. BIBLIOGRAFIA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9A038C8" id="Caixa de Texto 9" o:spid="_x0000_s1032" type="#_x0000_t202" style="position:absolute;margin-left:.5pt;margin-top:11.45pt;width:466.4pt;height:27.3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" fillcolor="#f2f2f2 [3052]" strokecolor="#272727 [2749]" strokeweight=".5pt">
                <v:textbox>
                  <w:txbxContent>
                    <w:p w14:paraId="5085F7B2" w14:textId="77777777" w:rsidR="008E6281" w:rsidRPr="008E6281" w:rsidRDefault="008E6281" w:rsidP="008E6281">
                      <w:pPr>
                        <w:rPr>
                          <w:rFonts w:ascii="Calibri" w:hAnsi="Calibri" w:cs="Calibri"/>
                          <w:b/>
                          <w:bCs/>
                          <w:color w:val="404040" w:themeColor="text1" w:themeTint="BF"/>
                          <w:sz w:val="24"/>
                          <w:szCs w:val="24"/>
                        </w:rPr>
                      </w:pPr>
                      <w:r w:rsidRPr="008E6281">
                        <w:rPr>
                          <w:rFonts w:ascii="Calibri" w:hAnsi="Calibri" w:cs="Calibri"/>
                          <w:b/>
                          <w:bCs/>
                          <w:color w:val="404040" w:themeColor="text1" w:themeTint="BF"/>
                          <w:sz w:val="24"/>
                          <w:szCs w:val="24"/>
                        </w:rPr>
                        <w:t>VII. BIBLIOGRAFIA</w:t>
                      </w:r>
                    </w:p>
                  </w:txbxContent>
                </v:textbox>
              </v:shape>
            </w:pict>
          </mc:Fallback>
        </mc:AlternateContent>
      </w:r>
    </w:p>
    <w:p w14:paraId="01C4852A" w14:textId="77777777" w:rsidR="00E142BE" w:rsidRPr="008E6281" w:rsidRDefault="00E142BE">
      <w:pPr>
        <w:jc w:val="both"/>
        <w:rPr>
          <w:rFonts w:ascii="Arial" w:hAnsi="Arial" w:cs="Arial"/>
          <w:color w:val="404040" w:themeColor="text1" w:themeTint="BF"/>
        </w:rPr>
      </w:pPr>
    </w:p>
    <w:p w14:paraId="6B353FEC" w14:textId="77777777" w:rsidR="006A5D12" w:rsidRPr="008E6281" w:rsidRDefault="006A5D12" w:rsidP="006A5D12">
      <w:pPr>
        <w:pStyle w:val="Textodecomentrio"/>
        <w:rPr>
          <w:rFonts w:ascii="Arial" w:hAnsi="Arial" w:cs="Arial"/>
          <w:color w:val="404040" w:themeColor="text1" w:themeTint="BF"/>
        </w:rPr>
      </w:pPr>
    </w:p>
    <w:p w14:paraId="2A0A8A30" w14:textId="77777777" w:rsidR="009C0E96" w:rsidRDefault="009C0E96" w:rsidP="006271CD">
      <w:pPr>
        <w:spacing w:line="200" w:lineRule="atLeast"/>
        <w:jc w:val="both"/>
        <w:rPr>
          <w:rFonts w:ascii="Arial" w:hAnsi="Arial" w:cs="Arial"/>
          <w:b/>
        </w:rPr>
      </w:pPr>
    </w:p>
    <w:p w14:paraId="6D599E32" w14:textId="2E4DFCEC" w:rsidR="006271CD" w:rsidRPr="006271CD" w:rsidRDefault="006271CD" w:rsidP="006271CD">
      <w:pPr>
        <w:spacing w:line="200" w:lineRule="atLeast"/>
        <w:jc w:val="both"/>
        <w:rPr>
          <w:rFonts w:ascii="Arial" w:hAnsi="Arial" w:cs="Arial"/>
          <w:b/>
        </w:rPr>
      </w:pPr>
      <w:r>
        <w:rPr>
          <w:rFonts w:ascii="Arial" w:hAnsi="Arial" w:cs="Arial"/>
          <w:b/>
        </w:rPr>
        <w:t>Básica</w:t>
      </w:r>
    </w:p>
    <w:p w14:paraId="51EC8A88" w14:textId="22A3A22A" w:rsidR="00CC061B" w:rsidRPr="00CC061B" w:rsidRDefault="00CC061B" w:rsidP="00CC061B">
      <w:pPr>
        <w:spacing w:line="200" w:lineRule="atLeast"/>
        <w:jc w:val="both"/>
        <w:rPr>
          <w:rFonts w:ascii="Arial" w:hAnsi="Arial"/>
          <w:bCs/>
        </w:rPr>
      </w:pPr>
      <w:r w:rsidRPr="00CC061B">
        <w:rPr>
          <w:rFonts w:ascii="Arial" w:hAnsi="Arial"/>
          <w:bCs/>
        </w:rPr>
        <w:t xml:space="preserve">ANDERSON, Benedict. Comunidades Imaginadas. </w:t>
      </w:r>
      <w:r w:rsidR="008E01F2">
        <w:rPr>
          <w:rFonts w:ascii="Arial" w:hAnsi="Arial"/>
          <w:bCs/>
        </w:rPr>
        <w:t>São Paulo</w:t>
      </w:r>
      <w:r w:rsidR="00A475CD">
        <w:rPr>
          <w:rFonts w:ascii="Arial" w:hAnsi="Arial"/>
          <w:bCs/>
        </w:rPr>
        <w:t>,</w:t>
      </w:r>
      <w:r w:rsidR="008E01F2">
        <w:rPr>
          <w:rFonts w:ascii="Arial" w:hAnsi="Arial"/>
          <w:bCs/>
        </w:rPr>
        <w:t xml:space="preserve"> </w:t>
      </w:r>
      <w:r w:rsidRPr="00CC061B">
        <w:rPr>
          <w:rFonts w:ascii="Arial" w:hAnsi="Arial"/>
          <w:bCs/>
        </w:rPr>
        <w:t>Cia das Letras</w:t>
      </w:r>
      <w:r w:rsidR="008E01F2">
        <w:rPr>
          <w:rFonts w:ascii="Arial" w:hAnsi="Arial"/>
          <w:bCs/>
        </w:rPr>
        <w:t>,</w:t>
      </w:r>
      <w:r w:rsidRPr="00CC061B">
        <w:rPr>
          <w:rFonts w:ascii="Arial" w:hAnsi="Arial"/>
          <w:bCs/>
        </w:rPr>
        <w:t xml:space="preserve"> 2008.</w:t>
      </w:r>
    </w:p>
    <w:p w14:paraId="00B56BCC" w14:textId="79307EC0" w:rsidR="0042247A" w:rsidRDefault="0042247A" w:rsidP="0042247A">
      <w:pPr>
        <w:spacing w:line="200" w:lineRule="atLeast"/>
        <w:jc w:val="both"/>
        <w:rPr>
          <w:rFonts w:ascii="Arial" w:hAnsi="Arial"/>
          <w:bCs/>
        </w:rPr>
      </w:pPr>
      <w:r>
        <w:rPr>
          <w:rFonts w:ascii="Arial" w:hAnsi="Arial"/>
          <w:bCs/>
        </w:rPr>
        <w:t>G</w:t>
      </w:r>
      <w:r w:rsidRPr="0042247A">
        <w:rPr>
          <w:rFonts w:ascii="Arial" w:hAnsi="Arial"/>
          <w:bCs/>
        </w:rPr>
        <w:t>ONZALEZ, Lélia. Por um feminismo afro-latino-americano: ensaios, intervenções e diálogos. RIOS, Flavia; LIMA, Márcia (</w:t>
      </w:r>
      <w:proofErr w:type="spellStart"/>
      <w:r w:rsidRPr="0042247A">
        <w:rPr>
          <w:rFonts w:ascii="Arial" w:hAnsi="Arial"/>
          <w:bCs/>
        </w:rPr>
        <w:t>org</w:t>
      </w:r>
      <w:r>
        <w:rPr>
          <w:rFonts w:ascii="Arial" w:hAnsi="Arial"/>
          <w:bCs/>
        </w:rPr>
        <w:t>s</w:t>
      </w:r>
      <w:proofErr w:type="spellEnd"/>
      <w:r w:rsidRPr="0042247A">
        <w:rPr>
          <w:rFonts w:ascii="Arial" w:hAnsi="Arial"/>
          <w:bCs/>
        </w:rPr>
        <w:t>.). Rio de Janeiro</w:t>
      </w:r>
      <w:r w:rsidR="00A475CD">
        <w:rPr>
          <w:rFonts w:ascii="Arial" w:hAnsi="Arial"/>
          <w:bCs/>
        </w:rPr>
        <w:t>,</w:t>
      </w:r>
      <w:r w:rsidRPr="0042247A">
        <w:rPr>
          <w:rFonts w:ascii="Arial" w:hAnsi="Arial"/>
          <w:bCs/>
        </w:rPr>
        <w:t xml:space="preserve"> Zahar</w:t>
      </w:r>
      <w:r w:rsidR="008E01F2">
        <w:rPr>
          <w:rFonts w:ascii="Arial" w:hAnsi="Arial"/>
          <w:bCs/>
        </w:rPr>
        <w:t>,</w:t>
      </w:r>
      <w:r w:rsidRPr="0042247A">
        <w:rPr>
          <w:rFonts w:ascii="Arial" w:hAnsi="Arial"/>
          <w:bCs/>
        </w:rPr>
        <w:t xml:space="preserve"> 2020</w:t>
      </w:r>
      <w:r>
        <w:rPr>
          <w:rFonts w:ascii="Arial" w:hAnsi="Arial"/>
          <w:bCs/>
        </w:rPr>
        <w:t>.</w:t>
      </w:r>
    </w:p>
    <w:p w14:paraId="587479E8" w14:textId="7DA3E821" w:rsidR="0042247A" w:rsidRPr="0042247A" w:rsidRDefault="0042247A" w:rsidP="0042247A">
      <w:pPr>
        <w:spacing w:line="200" w:lineRule="atLeast"/>
        <w:jc w:val="both"/>
        <w:rPr>
          <w:rFonts w:ascii="Arial" w:hAnsi="Arial"/>
          <w:bCs/>
        </w:rPr>
      </w:pPr>
      <w:r w:rsidRPr="0042247A">
        <w:rPr>
          <w:rFonts w:ascii="Arial" w:hAnsi="Arial"/>
          <w:bCs/>
        </w:rPr>
        <w:t>QUIJANO, Aníbal. Colonialidade do poder, Eurocentrismo e América Latina I</w:t>
      </w:r>
      <w:r w:rsidR="008E01F2">
        <w:rPr>
          <w:rFonts w:ascii="Arial" w:hAnsi="Arial"/>
          <w:bCs/>
        </w:rPr>
        <w:t xml:space="preserve">n </w:t>
      </w:r>
      <w:r w:rsidRPr="0042247A">
        <w:rPr>
          <w:rFonts w:ascii="Arial" w:hAnsi="Arial"/>
          <w:bCs/>
        </w:rPr>
        <w:t xml:space="preserve">A colonialidade do saber: eurocentrismo e ciências sociais. </w:t>
      </w:r>
      <w:r w:rsidRPr="00D36379">
        <w:rPr>
          <w:rFonts w:ascii="Arial" w:hAnsi="Arial"/>
          <w:bCs/>
          <w:lang w:val="es-BO"/>
        </w:rPr>
        <w:t xml:space="preserve">Perspectivas </w:t>
      </w:r>
      <w:proofErr w:type="gramStart"/>
      <w:r w:rsidRPr="00D36379">
        <w:rPr>
          <w:rFonts w:ascii="Arial" w:hAnsi="Arial"/>
          <w:bCs/>
          <w:lang w:val="es-BO"/>
        </w:rPr>
        <w:t>latino-americanas</w:t>
      </w:r>
      <w:proofErr w:type="gramEnd"/>
      <w:r w:rsidRPr="00D36379">
        <w:rPr>
          <w:rFonts w:ascii="Arial" w:hAnsi="Arial"/>
          <w:bCs/>
          <w:lang w:val="es-BO"/>
        </w:rPr>
        <w:t>. Buenos Aires</w:t>
      </w:r>
      <w:r w:rsidR="00A475CD" w:rsidRPr="00D36379">
        <w:rPr>
          <w:rFonts w:ascii="Arial" w:hAnsi="Arial"/>
          <w:bCs/>
          <w:lang w:val="es-BO"/>
        </w:rPr>
        <w:t>,</w:t>
      </w:r>
      <w:r w:rsidRPr="00D36379">
        <w:rPr>
          <w:rFonts w:ascii="Arial" w:hAnsi="Arial"/>
          <w:bCs/>
          <w:lang w:val="es-BO"/>
        </w:rPr>
        <w:t xml:space="preserve"> CLACSO, Consejo Latinoamericano de Ciencias Sociales. </w:t>
      </w:r>
      <w:r w:rsidRPr="0042247A">
        <w:rPr>
          <w:rFonts w:ascii="Arial" w:hAnsi="Arial"/>
          <w:bCs/>
        </w:rPr>
        <w:t xml:space="preserve">2005. (Disponível em: </w:t>
      </w:r>
    </w:p>
    <w:p w14:paraId="0775984B" w14:textId="77777777" w:rsidR="0042247A" w:rsidRPr="0042247A" w:rsidRDefault="0042247A" w:rsidP="0042247A">
      <w:pPr>
        <w:spacing w:line="200" w:lineRule="atLeast"/>
        <w:jc w:val="both"/>
        <w:rPr>
          <w:rFonts w:ascii="Arial" w:hAnsi="Arial"/>
          <w:bCs/>
        </w:rPr>
      </w:pPr>
      <w:proofErr w:type="gramStart"/>
      <w:r w:rsidRPr="0042247A">
        <w:rPr>
          <w:rFonts w:ascii="Arial" w:hAnsi="Arial"/>
          <w:bCs/>
        </w:rPr>
        <w:t>http://bibliotecavirtual.clacso.org.ar/clacso/sur-sur/20100624103322/12_Quijano.pdf )</w:t>
      </w:r>
      <w:proofErr w:type="gramEnd"/>
    </w:p>
    <w:p w14:paraId="03EB8DDE" w14:textId="77777777" w:rsidR="00CC061B" w:rsidRPr="00CC061B" w:rsidRDefault="00CC061B" w:rsidP="006271CD">
      <w:pPr>
        <w:spacing w:line="200" w:lineRule="atLeast"/>
        <w:jc w:val="both"/>
        <w:rPr>
          <w:rFonts w:ascii="Arial" w:hAnsi="Arial"/>
          <w:bCs/>
        </w:rPr>
      </w:pPr>
    </w:p>
    <w:p w14:paraId="5B4662F7" w14:textId="43522467" w:rsidR="006271CD" w:rsidRDefault="006271CD" w:rsidP="006271CD">
      <w:pPr>
        <w:spacing w:line="200" w:lineRule="atLeast"/>
        <w:jc w:val="both"/>
        <w:rPr>
          <w:rFonts w:ascii="Arial" w:hAnsi="Arial"/>
          <w:b/>
        </w:rPr>
      </w:pPr>
      <w:r w:rsidRPr="006271CD">
        <w:rPr>
          <w:rFonts w:ascii="Arial" w:hAnsi="Arial"/>
          <w:b/>
        </w:rPr>
        <w:t>Complementar</w:t>
      </w:r>
    </w:p>
    <w:p w14:paraId="0066FC16" w14:textId="5E652052" w:rsidR="0042247A" w:rsidRDefault="0042247A" w:rsidP="0042247A">
      <w:pPr>
        <w:spacing w:line="200" w:lineRule="atLeast"/>
        <w:jc w:val="both"/>
        <w:rPr>
          <w:rFonts w:ascii="Arial" w:hAnsi="Arial"/>
          <w:bCs/>
        </w:rPr>
      </w:pPr>
      <w:r w:rsidRPr="0042247A">
        <w:rPr>
          <w:rFonts w:ascii="Arial" w:hAnsi="Arial"/>
          <w:bCs/>
        </w:rPr>
        <w:t>CARNEIRO, Sueli. Escritos de uma vida. Belo Horizonte: Letramento. 2018. (Várias edições.)</w:t>
      </w:r>
    </w:p>
    <w:p w14:paraId="54454BBF" w14:textId="77777777" w:rsidR="0042247A" w:rsidRPr="00CC061B" w:rsidRDefault="0042247A" w:rsidP="0042247A">
      <w:pPr>
        <w:spacing w:line="200" w:lineRule="atLeast"/>
        <w:jc w:val="both"/>
        <w:rPr>
          <w:rFonts w:ascii="Arial" w:hAnsi="Arial"/>
          <w:bCs/>
        </w:rPr>
      </w:pPr>
      <w:r w:rsidRPr="00CC061B">
        <w:rPr>
          <w:rFonts w:ascii="Arial" w:hAnsi="Arial"/>
          <w:bCs/>
        </w:rPr>
        <w:t xml:space="preserve">COSTA, Sérgio. Dois Atlânticos – Teoria social, </w:t>
      </w:r>
      <w:proofErr w:type="spellStart"/>
      <w:proofErr w:type="gramStart"/>
      <w:r w:rsidRPr="00CC061B">
        <w:rPr>
          <w:rFonts w:ascii="Arial" w:hAnsi="Arial"/>
          <w:bCs/>
        </w:rPr>
        <w:t>anti-racismo</w:t>
      </w:r>
      <w:proofErr w:type="spellEnd"/>
      <w:proofErr w:type="gramEnd"/>
      <w:r w:rsidRPr="00CC061B">
        <w:rPr>
          <w:rFonts w:ascii="Arial" w:hAnsi="Arial"/>
          <w:bCs/>
        </w:rPr>
        <w:t>, cosmopolitismo. Editora UFMG/Humanitas. Belo Horizonte. 2006.</w:t>
      </w:r>
    </w:p>
    <w:p w14:paraId="7EE1F53F" w14:textId="59300683" w:rsidR="0042247A" w:rsidRDefault="0042247A" w:rsidP="0042247A">
      <w:pPr>
        <w:autoSpaceDE w:val="0"/>
        <w:autoSpaceDN w:val="0"/>
        <w:adjustRightInd w:val="0"/>
        <w:jc w:val="both"/>
        <w:rPr>
          <w:rFonts w:ascii="Arial" w:hAnsi="Arial"/>
        </w:rPr>
      </w:pPr>
      <w:r w:rsidRPr="00101F41">
        <w:rPr>
          <w:rFonts w:ascii="Arial" w:hAnsi="Arial"/>
        </w:rPr>
        <w:t>MÜLLER</w:t>
      </w:r>
      <w:r>
        <w:rPr>
          <w:rFonts w:ascii="Arial" w:hAnsi="Arial"/>
        </w:rPr>
        <w:t>, Tânia Mara Pedroso; CARDOSO, Lourenço (</w:t>
      </w:r>
      <w:proofErr w:type="spellStart"/>
      <w:r>
        <w:rPr>
          <w:rFonts w:ascii="Arial" w:hAnsi="Arial"/>
        </w:rPr>
        <w:t>Orgs</w:t>
      </w:r>
      <w:proofErr w:type="spellEnd"/>
      <w:r>
        <w:rPr>
          <w:rFonts w:ascii="Arial" w:hAnsi="Arial"/>
        </w:rPr>
        <w:t xml:space="preserve">.) </w:t>
      </w:r>
      <w:r w:rsidRPr="002F019E">
        <w:rPr>
          <w:rFonts w:ascii="Arial" w:hAnsi="Arial"/>
          <w:i/>
          <w:iCs/>
        </w:rPr>
        <w:t>Branquitude</w:t>
      </w:r>
      <w:r>
        <w:rPr>
          <w:rFonts w:ascii="Arial" w:hAnsi="Arial"/>
        </w:rPr>
        <w:t>: Estudos sobre a identidade branca no Brasil. Curitiba</w:t>
      </w:r>
      <w:r w:rsidR="00A475CD">
        <w:rPr>
          <w:rFonts w:ascii="Arial" w:hAnsi="Arial"/>
        </w:rPr>
        <w:t>,</w:t>
      </w:r>
      <w:r>
        <w:rPr>
          <w:rFonts w:ascii="Arial" w:hAnsi="Arial"/>
        </w:rPr>
        <w:t xml:space="preserve"> Appris</w:t>
      </w:r>
      <w:r w:rsidR="00A475CD">
        <w:rPr>
          <w:rFonts w:ascii="Arial" w:hAnsi="Arial"/>
        </w:rPr>
        <w:t>.</w:t>
      </w:r>
      <w:r>
        <w:rPr>
          <w:rFonts w:ascii="Arial" w:hAnsi="Arial"/>
        </w:rPr>
        <w:t xml:space="preserve"> 2017.</w:t>
      </w:r>
    </w:p>
    <w:p w14:paraId="3699DBB2" w14:textId="478E1EF2" w:rsidR="00A475CD" w:rsidRDefault="00A475CD" w:rsidP="00A475CD">
      <w:pPr>
        <w:spacing w:line="200" w:lineRule="atLeast"/>
        <w:jc w:val="both"/>
        <w:rPr>
          <w:rFonts w:ascii="Arial" w:eastAsia="Lucida Sans Unicode" w:hAnsi="Arial" w:cs="Tahoma"/>
        </w:rPr>
      </w:pPr>
      <w:r w:rsidRPr="00A475CD">
        <w:rPr>
          <w:rFonts w:ascii="Arial" w:eastAsia="Lucida Sans Unicode" w:hAnsi="Arial" w:cs="Tahoma"/>
        </w:rPr>
        <w:lastRenderedPageBreak/>
        <w:t xml:space="preserve">SEGATO, Rita. Cenas de um pensamento incômodo – Gênero, cárcere e cultura numa visada decolonial. </w:t>
      </w:r>
      <w:r>
        <w:rPr>
          <w:rFonts w:ascii="Arial" w:eastAsia="Lucida Sans Unicode" w:hAnsi="Arial" w:cs="Tahoma"/>
        </w:rPr>
        <w:t xml:space="preserve">Rio de Janeiro, </w:t>
      </w:r>
      <w:r w:rsidRPr="00A475CD">
        <w:rPr>
          <w:rFonts w:ascii="Arial" w:eastAsia="Lucida Sans Unicode" w:hAnsi="Arial" w:cs="Tahoma"/>
        </w:rPr>
        <w:t>Bazar do Tempo</w:t>
      </w:r>
      <w:r>
        <w:rPr>
          <w:rFonts w:ascii="Arial" w:eastAsia="Lucida Sans Unicode" w:hAnsi="Arial" w:cs="Tahoma"/>
        </w:rPr>
        <w:t xml:space="preserve">. </w:t>
      </w:r>
      <w:r w:rsidRPr="00A475CD">
        <w:rPr>
          <w:rFonts w:ascii="Arial" w:eastAsia="Lucida Sans Unicode" w:hAnsi="Arial" w:cs="Tahoma"/>
        </w:rPr>
        <w:t>2022.</w:t>
      </w:r>
    </w:p>
    <w:p w14:paraId="0799D1A7" w14:textId="7648F2C1" w:rsidR="0042247A" w:rsidRPr="00CC061B" w:rsidRDefault="0042247A" w:rsidP="0042247A">
      <w:pPr>
        <w:spacing w:line="200" w:lineRule="atLeast"/>
        <w:jc w:val="both"/>
        <w:rPr>
          <w:rFonts w:ascii="Arial" w:hAnsi="Arial"/>
          <w:bCs/>
        </w:rPr>
      </w:pPr>
      <w:r w:rsidRPr="00CC061B">
        <w:rPr>
          <w:rFonts w:ascii="Arial" w:hAnsi="Arial"/>
          <w:bCs/>
        </w:rPr>
        <w:t xml:space="preserve">STEPAN, Nancy </w:t>
      </w:r>
      <w:proofErr w:type="spellStart"/>
      <w:r w:rsidRPr="00CC061B">
        <w:rPr>
          <w:rFonts w:ascii="Arial" w:hAnsi="Arial"/>
          <w:bCs/>
        </w:rPr>
        <w:t>Leys</w:t>
      </w:r>
      <w:proofErr w:type="spellEnd"/>
      <w:r w:rsidRPr="00CC061B">
        <w:rPr>
          <w:rFonts w:ascii="Arial" w:hAnsi="Arial"/>
          <w:bCs/>
        </w:rPr>
        <w:t>. “A hora da eugenia": raça, gênero e nação na América Latina. Rio de Janeiro</w:t>
      </w:r>
      <w:r w:rsidR="00A475CD">
        <w:rPr>
          <w:rFonts w:ascii="Arial" w:hAnsi="Arial"/>
          <w:bCs/>
        </w:rPr>
        <w:t>,</w:t>
      </w:r>
      <w:r w:rsidRPr="00CC061B">
        <w:rPr>
          <w:rFonts w:ascii="Arial" w:hAnsi="Arial"/>
          <w:bCs/>
        </w:rPr>
        <w:t xml:space="preserve"> Editora Fiocruz</w:t>
      </w:r>
      <w:r w:rsidR="00A475CD">
        <w:rPr>
          <w:rFonts w:ascii="Arial" w:hAnsi="Arial"/>
          <w:bCs/>
        </w:rPr>
        <w:t>.</w:t>
      </w:r>
      <w:r w:rsidRPr="00CC061B">
        <w:rPr>
          <w:rFonts w:ascii="Arial" w:hAnsi="Arial"/>
          <w:bCs/>
        </w:rPr>
        <w:t xml:space="preserve"> 2005.</w:t>
      </w:r>
    </w:p>
    <w:p w14:paraId="4856623C" w14:textId="7087F132" w:rsidR="0042247A" w:rsidRDefault="0042247A" w:rsidP="006271CD">
      <w:pPr>
        <w:autoSpaceDE w:val="0"/>
        <w:autoSpaceDN w:val="0"/>
        <w:adjustRightInd w:val="0"/>
        <w:jc w:val="both"/>
        <w:rPr>
          <w:rFonts w:ascii="Arial" w:hAnsi="Arial" w:cs="Arial"/>
        </w:rPr>
      </w:pPr>
    </w:p>
    <w:p w14:paraId="131ADDBF" w14:textId="12B0B743" w:rsidR="006271CD" w:rsidRPr="006271CD" w:rsidRDefault="006271CD" w:rsidP="006271CD">
      <w:pPr>
        <w:spacing w:line="200" w:lineRule="atLeast"/>
        <w:jc w:val="both"/>
        <w:rPr>
          <w:rFonts w:ascii="Arial" w:hAnsi="Arial"/>
          <w:b/>
        </w:rPr>
      </w:pPr>
      <w:r w:rsidRPr="006271CD">
        <w:rPr>
          <w:rFonts w:ascii="Arial" w:hAnsi="Arial"/>
          <w:b/>
        </w:rPr>
        <w:t>De Referência</w:t>
      </w:r>
    </w:p>
    <w:p w14:paraId="57129720" w14:textId="77777777" w:rsidR="006271CD" w:rsidRDefault="006271CD" w:rsidP="006271CD">
      <w:pPr>
        <w:spacing w:line="200" w:lineRule="atLeast"/>
        <w:jc w:val="both"/>
        <w:rPr>
          <w:rFonts w:ascii="Arial" w:hAnsi="Arial"/>
        </w:rPr>
      </w:pPr>
      <w:r>
        <w:rPr>
          <w:rFonts w:ascii="Arial" w:hAnsi="Arial" w:cs="Arial"/>
        </w:rPr>
        <w:t xml:space="preserve">ANGELOU, Maya. </w:t>
      </w:r>
      <w:r w:rsidRPr="0057100B">
        <w:rPr>
          <w:rFonts w:ascii="Arial" w:hAnsi="Arial" w:cs="Arial"/>
          <w:i/>
        </w:rPr>
        <w:t>Ainda assim me levanto</w:t>
      </w:r>
      <w:r w:rsidRPr="0057100B">
        <w:rPr>
          <w:rFonts w:ascii="Arial" w:hAnsi="Arial" w:cs="Arial"/>
        </w:rPr>
        <w:t xml:space="preserve"> </w:t>
      </w:r>
      <w:r>
        <w:rPr>
          <w:rFonts w:ascii="Arial" w:hAnsi="Arial" w:cs="Arial"/>
        </w:rPr>
        <w:t xml:space="preserve">(Poema). </w:t>
      </w:r>
      <w:r w:rsidRPr="0057100B">
        <w:rPr>
          <w:rFonts w:ascii="Arial" w:hAnsi="Arial" w:cs="Arial"/>
        </w:rPr>
        <w:t xml:space="preserve">(Disponível em: https://www1.folha.uol.com.br/ilustrada/2014/05/1461284-leia-traducao-do-poema-still-i-rise-de-maya-angelou.shtml)           </w:t>
      </w:r>
    </w:p>
    <w:p w14:paraId="430C29BF" w14:textId="38751DD1" w:rsidR="00751C04" w:rsidRDefault="00751C04" w:rsidP="006271CD">
      <w:pPr>
        <w:spacing w:line="200" w:lineRule="atLeast"/>
        <w:jc w:val="both"/>
        <w:rPr>
          <w:rFonts w:ascii="Arial" w:hAnsi="Arial" w:cs="Arial"/>
        </w:rPr>
      </w:pPr>
      <w:r>
        <w:rPr>
          <w:rFonts w:ascii="Arial" w:hAnsi="Arial" w:cs="Arial"/>
        </w:rPr>
        <w:t>B</w:t>
      </w:r>
      <w:r w:rsidRPr="00751C04">
        <w:rPr>
          <w:rFonts w:ascii="Arial" w:hAnsi="Arial" w:cs="Arial"/>
        </w:rPr>
        <w:t>ENTO, Cida. O pacto da Branquitude. São Paulo: Companhia das Letras, 2022.</w:t>
      </w:r>
    </w:p>
    <w:p w14:paraId="7F3C7CB7" w14:textId="6C9FA1B9" w:rsidR="006271CD" w:rsidRDefault="006271CD" w:rsidP="006271CD">
      <w:pPr>
        <w:spacing w:line="200" w:lineRule="atLeast"/>
        <w:jc w:val="both"/>
        <w:rPr>
          <w:rFonts w:ascii="Arial" w:hAnsi="Arial" w:cs="Arial"/>
        </w:rPr>
      </w:pPr>
      <w:r w:rsidRPr="000D02B8">
        <w:rPr>
          <w:rFonts w:ascii="Arial" w:hAnsi="Arial" w:cs="Arial"/>
        </w:rPr>
        <w:t>C</w:t>
      </w:r>
      <w:r>
        <w:rPr>
          <w:rFonts w:ascii="Arial" w:hAnsi="Arial" w:cs="Arial"/>
        </w:rPr>
        <w:t>OLLINS, Patricia Hill</w:t>
      </w:r>
      <w:r w:rsidRPr="000D02B8">
        <w:rPr>
          <w:rFonts w:ascii="Arial" w:hAnsi="Arial" w:cs="Arial"/>
        </w:rPr>
        <w:t xml:space="preserve">. Se perdeu na tradução? Feminismo negro, interseccionalidade e política emancipatória. </w:t>
      </w:r>
      <w:r w:rsidRPr="0022682E">
        <w:rPr>
          <w:rFonts w:ascii="Arial" w:hAnsi="Arial" w:cs="Arial"/>
        </w:rPr>
        <w:t xml:space="preserve">(Trad. </w:t>
      </w:r>
      <w:r>
        <w:rPr>
          <w:rFonts w:ascii="Arial" w:hAnsi="Arial" w:cs="Arial"/>
        </w:rPr>
        <w:t xml:space="preserve">Bianca Santana) </w:t>
      </w:r>
      <w:r w:rsidRPr="0057100B">
        <w:rPr>
          <w:rFonts w:ascii="Arial" w:hAnsi="Arial" w:cs="Arial"/>
          <w:i/>
          <w:iCs/>
        </w:rPr>
        <w:t>Revista Parágrafo</w:t>
      </w:r>
      <w:r w:rsidRPr="0057100B">
        <w:rPr>
          <w:rFonts w:ascii="Arial" w:hAnsi="Arial" w:cs="Arial"/>
        </w:rPr>
        <w:t xml:space="preserve">. </w:t>
      </w:r>
      <w:r>
        <w:rPr>
          <w:rFonts w:ascii="Arial" w:hAnsi="Arial" w:cs="Arial"/>
        </w:rPr>
        <w:t>JAN/JUN. 2017 V.5, N.1.</w:t>
      </w:r>
      <w:r w:rsidRPr="0022682E">
        <w:rPr>
          <w:rFonts w:ascii="Arial" w:hAnsi="Arial" w:cs="Arial"/>
        </w:rPr>
        <w:t xml:space="preserve"> p. 6-17. 2017.</w:t>
      </w:r>
      <w:r>
        <w:rPr>
          <w:rFonts w:ascii="Arial" w:hAnsi="Arial" w:cs="Arial"/>
        </w:rPr>
        <w:t xml:space="preserve">    </w:t>
      </w:r>
    </w:p>
    <w:p w14:paraId="093596C7" w14:textId="49E4C965" w:rsidR="006271CD" w:rsidRPr="00AD0404" w:rsidRDefault="006271CD" w:rsidP="006271CD">
      <w:pPr>
        <w:spacing w:line="200" w:lineRule="atLeast"/>
        <w:jc w:val="both"/>
        <w:rPr>
          <w:rFonts w:ascii="Arial" w:hAnsi="Arial"/>
        </w:rPr>
      </w:pPr>
      <w:r w:rsidRPr="00AD0404">
        <w:rPr>
          <w:rFonts w:ascii="Arial" w:hAnsi="Arial"/>
        </w:rPr>
        <w:t>C</w:t>
      </w:r>
      <w:r>
        <w:rPr>
          <w:rFonts w:ascii="Arial" w:hAnsi="Arial"/>
        </w:rPr>
        <w:t>OLLINS</w:t>
      </w:r>
      <w:r w:rsidRPr="00AD0404">
        <w:rPr>
          <w:rFonts w:ascii="Arial" w:hAnsi="Arial"/>
        </w:rPr>
        <w:t xml:space="preserve">, Patricia Hill. Em direção a uma nova visão: raça, classe e gênero como categorias de </w:t>
      </w:r>
      <w:proofErr w:type="gramStart"/>
      <w:r w:rsidRPr="00AD0404">
        <w:rPr>
          <w:rFonts w:ascii="Arial" w:hAnsi="Arial"/>
        </w:rPr>
        <w:t>análise e conexão I</w:t>
      </w:r>
      <w:r>
        <w:rPr>
          <w:rFonts w:ascii="Arial" w:hAnsi="Arial"/>
        </w:rPr>
        <w:t>n</w:t>
      </w:r>
      <w:proofErr w:type="gramEnd"/>
      <w:r w:rsidRPr="00AD0404">
        <w:rPr>
          <w:rFonts w:ascii="Arial" w:hAnsi="Arial"/>
        </w:rPr>
        <w:t xml:space="preserve"> </w:t>
      </w:r>
      <w:r>
        <w:rPr>
          <w:rFonts w:ascii="Arial" w:hAnsi="Arial"/>
        </w:rPr>
        <w:t xml:space="preserve">MORENO, </w:t>
      </w:r>
      <w:r w:rsidRPr="00AD0404">
        <w:rPr>
          <w:rFonts w:ascii="Arial" w:hAnsi="Arial"/>
        </w:rPr>
        <w:t xml:space="preserve">Renata (org.). </w:t>
      </w:r>
      <w:r w:rsidRPr="00484FC6">
        <w:rPr>
          <w:rFonts w:ascii="Arial" w:hAnsi="Arial"/>
          <w:i/>
          <w:iCs/>
        </w:rPr>
        <w:t>Reflexões e práticas de transformação feminista</w:t>
      </w:r>
      <w:r w:rsidRPr="00AD0404">
        <w:rPr>
          <w:rFonts w:ascii="Arial" w:hAnsi="Arial"/>
        </w:rPr>
        <w:t>. São Paulo</w:t>
      </w:r>
      <w:r w:rsidR="00A475CD">
        <w:rPr>
          <w:rFonts w:ascii="Arial" w:hAnsi="Arial"/>
        </w:rPr>
        <w:t>,</w:t>
      </w:r>
      <w:r w:rsidRPr="00AD0404">
        <w:rPr>
          <w:rFonts w:ascii="Arial" w:hAnsi="Arial"/>
        </w:rPr>
        <w:t xml:space="preserve"> SOF</w:t>
      </w:r>
      <w:r w:rsidR="00A475CD">
        <w:rPr>
          <w:rFonts w:ascii="Arial" w:hAnsi="Arial"/>
        </w:rPr>
        <w:t>.</w:t>
      </w:r>
      <w:r w:rsidRPr="00AD0404">
        <w:rPr>
          <w:rFonts w:ascii="Arial" w:hAnsi="Arial"/>
        </w:rPr>
        <w:t xml:space="preserve"> 2015. (Coleção Cadernos </w:t>
      </w:r>
      <w:proofErr w:type="spellStart"/>
      <w:r w:rsidRPr="00AD0404">
        <w:rPr>
          <w:rFonts w:ascii="Arial" w:hAnsi="Arial"/>
        </w:rPr>
        <w:t>Sempreviva</w:t>
      </w:r>
      <w:proofErr w:type="spellEnd"/>
      <w:r w:rsidRPr="00AD0404">
        <w:rPr>
          <w:rFonts w:ascii="Arial" w:hAnsi="Arial"/>
        </w:rPr>
        <w:t>.</w:t>
      </w:r>
      <w:r>
        <w:rPr>
          <w:rFonts w:ascii="Arial" w:hAnsi="Arial"/>
        </w:rPr>
        <w:t xml:space="preserve"> Série Economia e Feminismo, 4)</w:t>
      </w:r>
      <w:r w:rsidRPr="00AD0404">
        <w:rPr>
          <w:rFonts w:ascii="Arial" w:hAnsi="Arial"/>
        </w:rPr>
        <w:t xml:space="preserve"> </w:t>
      </w:r>
    </w:p>
    <w:p w14:paraId="67E60BC9" w14:textId="77777777" w:rsidR="006271CD" w:rsidRPr="00AD0404" w:rsidRDefault="006271CD" w:rsidP="006271CD">
      <w:pPr>
        <w:spacing w:line="200" w:lineRule="atLeast"/>
        <w:jc w:val="both"/>
        <w:rPr>
          <w:rFonts w:ascii="Arial" w:hAnsi="Arial"/>
        </w:rPr>
      </w:pPr>
      <w:r w:rsidRPr="00AD0404">
        <w:rPr>
          <w:rFonts w:ascii="Arial" w:hAnsi="Arial"/>
        </w:rPr>
        <w:t>C</w:t>
      </w:r>
      <w:r>
        <w:rPr>
          <w:rFonts w:ascii="Arial" w:hAnsi="Arial"/>
        </w:rPr>
        <w:t>RENSHAW</w:t>
      </w:r>
      <w:r w:rsidRPr="00AD0404">
        <w:rPr>
          <w:rFonts w:ascii="Arial" w:hAnsi="Arial"/>
        </w:rPr>
        <w:t xml:space="preserve">, </w:t>
      </w:r>
      <w:proofErr w:type="spellStart"/>
      <w:r w:rsidRPr="00AD0404">
        <w:rPr>
          <w:rFonts w:ascii="Arial" w:hAnsi="Arial"/>
        </w:rPr>
        <w:t>Kimberlé</w:t>
      </w:r>
      <w:proofErr w:type="spellEnd"/>
      <w:r w:rsidRPr="00AD0404">
        <w:rPr>
          <w:rFonts w:ascii="Arial" w:hAnsi="Arial"/>
        </w:rPr>
        <w:t>. Documento para o encontro de especialistas em aspectos da discriminação racial relativo ao gênero</w:t>
      </w:r>
      <w:r>
        <w:rPr>
          <w:rFonts w:ascii="Arial" w:hAnsi="Arial"/>
        </w:rPr>
        <w:t xml:space="preserve">. </w:t>
      </w:r>
      <w:r w:rsidRPr="00484FC6">
        <w:rPr>
          <w:rFonts w:ascii="Arial" w:hAnsi="Arial"/>
          <w:i/>
          <w:iCs/>
        </w:rPr>
        <w:t>Revista Estudos Feministas</w:t>
      </w:r>
      <w:r w:rsidRPr="00AD0404">
        <w:rPr>
          <w:rFonts w:ascii="Arial" w:hAnsi="Arial"/>
        </w:rPr>
        <w:t xml:space="preserve">. [online]. 2002, vol.10, n.1, pp.171-188. [Disponível em: </w:t>
      </w:r>
      <w:proofErr w:type="gramStart"/>
      <w:r w:rsidRPr="00AD0404">
        <w:rPr>
          <w:rFonts w:ascii="Arial" w:hAnsi="Arial"/>
        </w:rPr>
        <w:t>http://www.sci</w:t>
      </w:r>
      <w:r>
        <w:rPr>
          <w:rFonts w:ascii="Arial" w:hAnsi="Arial"/>
        </w:rPr>
        <w:t xml:space="preserve">elo.br/pdf/ref/v10n1/11636.pdf </w:t>
      </w:r>
      <w:r w:rsidRPr="00AD0404">
        <w:rPr>
          <w:rFonts w:ascii="Arial" w:hAnsi="Arial"/>
        </w:rPr>
        <w:t>]</w:t>
      </w:r>
      <w:proofErr w:type="gramEnd"/>
    </w:p>
    <w:p w14:paraId="7F5F0066" w14:textId="77777777" w:rsidR="006271CD" w:rsidRDefault="006271CD" w:rsidP="006271CD">
      <w:pPr>
        <w:spacing w:line="200" w:lineRule="atLeast"/>
        <w:jc w:val="both"/>
        <w:rPr>
          <w:rFonts w:ascii="Arial" w:hAnsi="Arial"/>
        </w:rPr>
      </w:pPr>
      <w:r w:rsidRPr="00AD0404">
        <w:rPr>
          <w:rFonts w:ascii="Arial" w:hAnsi="Arial"/>
        </w:rPr>
        <w:t>D</w:t>
      </w:r>
      <w:r>
        <w:rPr>
          <w:rFonts w:ascii="Arial" w:hAnsi="Arial"/>
        </w:rPr>
        <w:t>AVIS</w:t>
      </w:r>
      <w:r w:rsidRPr="00AD0404">
        <w:rPr>
          <w:rFonts w:ascii="Arial" w:hAnsi="Arial"/>
        </w:rPr>
        <w:t xml:space="preserve">, </w:t>
      </w:r>
      <w:proofErr w:type="spellStart"/>
      <w:r w:rsidRPr="00AD0404">
        <w:rPr>
          <w:rFonts w:ascii="Arial" w:hAnsi="Arial"/>
        </w:rPr>
        <w:t>Angela</w:t>
      </w:r>
      <w:proofErr w:type="spellEnd"/>
      <w:r w:rsidRPr="00AD0404">
        <w:rPr>
          <w:rFonts w:ascii="Arial" w:hAnsi="Arial"/>
        </w:rPr>
        <w:t>. As mulheres negras na construção de uma nova utopia. 1997.</w:t>
      </w:r>
      <w:proofErr w:type="gramStart"/>
      <w:r w:rsidRPr="00AD0404">
        <w:rPr>
          <w:rFonts w:ascii="Arial" w:hAnsi="Arial"/>
        </w:rPr>
        <w:t xml:space="preserve">   [</w:t>
      </w:r>
      <w:proofErr w:type="gramEnd"/>
      <w:r w:rsidRPr="00AD0404">
        <w:rPr>
          <w:rFonts w:ascii="Arial" w:hAnsi="Arial"/>
        </w:rPr>
        <w:t xml:space="preserve">Disponível em: </w:t>
      </w:r>
      <w:hyperlink r:id="rId8" w:history="1">
        <w:r w:rsidRPr="00367E15">
          <w:rPr>
            <w:rStyle w:val="Hyperlink"/>
            <w:rFonts w:ascii="Arial" w:hAnsi="Arial"/>
          </w:rPr>
          <w:t>https://www.geledes.org.br/as-mulheres-negras-na-construcao-de-uma-nova-utopia-angela-davis/</w:t>
        </w:r>
      </w:hyperlink>
      <w:r>
        <w:rPr>
          <w:rFonts w:ascii="Arial" w:hAnsi="Arial"/>
        </w:rPr>
        <w:t xml:space="preserve"> </w:t>
      </w:r>
      <w:r w:rsidRPr="00AD0404">
        <w:rPr>
          <w:rFonts w:ascii="Arial" w:hAnsi="Arial"/>
        </w:rPr>
        <w:t>]</w:t>
      </w:r>
    </w:p>
    <w:p w14:paraId="7A9F35D9" w14:textId="4151FA4B" w:rsidR="006271CD" w:rsidRDefault="006271CD" w:rsidP="006271CD">
      <w:pPr>
        <w:spacing w:line="200" w:lineRule="atLeast"/>
        <w:jc w:val="both"/>
        <w:rPr>
          <w:rFonts w:ascii="Arial" w:hAnsi="Arial"/>
        </w:rPr>
      </w:pPr>
      <w:r w:rsidRPr="00AD0404">
        <w:rPr>
          <w:rFonts w:ascii="Arial" w:hAnsi="Arial"/>
        </w:rPr>
        <w:t>D</w:t>
      </w:r>
      <w:r>
        <w:rPr>
          <w:rFonts w:ascii="Arial" w:hAnsi="Arial"/>
        </w:rPr>
        <w:t>AVIS</w:t>
      </w:r>
      <w:r w:rsidRPr="00AD0404">
        <w:rPr>
          <w:rFonts w:ascii="Arial" w:hAnsi="Arial"/>
        </w:rPr>
        <w:t xml:space="preserve">, </w:t>
      </w:r>
      <w:proofErr w:type="spellStart"/>
      <w:r w:rsidRPr="00AD0404">
        <w:rPr>
          <w:rFonts w:ascii="Arial" w:hAnsi="Arial"/>
        </w:rPr>
        <w:t>Angela</w:t>
      </w:r>
      <w:proofErr w:type="spellEnd"/>
      <w:r w:rsidRPr="00AD0404">
        <w:rPr>
          <w:rFonts w:ascii="Arial" w:hAnsi="Arial"/>
        </w:rPr>
        <w:t>.</w:t>
      </w:r>
      <w:r>
        <w:rPr>
          <w:rFonts w:ascii="Arial" w:hAnsi="Arial"/>
        </w:rPr>
        <w:t xml:space="preserve"> </w:t>
      </w:r>
      <w:r w:rsidRPr="00900EF4">
        <w:rPr>
          <w:rFonts w:ascii="Arial" w:hAnsi="Arial"/>
          <w:i/>
          <w:iCs/>
        </w:rPr>
        <w:t>Mulheres, raça e classe</w:t>
      </w:r>
      <w:r w:rsidRPr="00AD0404">
        <w:rPr>
          <w:rFonts w:ascii="Arial" w:hAnsi="Arial"/>
        </w:rPr>
        <w:t>. São Paulo</w:t>
      </w:r>
      <w:r w:rsidR="00A475CD">
        <w:rPr>
          <w:rFonts w:ascii="Arial" w:hAnsi="Arial"/>
        </w:rPr>
        <w:t>,</w:t>
      </w:r>
      <w:r w:rsidRPr="00AD0404">
        <w:rPr>
          <w:rFonts w:ascii="Arial" w:hAnsi="Arial"/>
        </w:rPr>
        <w:t xml:space="preserve"> Boitempo</w:t>
      </w:r>
      <w:r w:rsidR="00A475CD">
        <w:rPr>
          <w:rFonts w:ascii="Arial" w:hAnsi="Arial"/>
        </w:rPr>
        <w:t>.</w:t>
      </w:r>
      <w:r w:rsidRPr="00AD0404">
        <w:rPr>
          <w:rFonts w:ascii="Arial" w:hAnsi="Arial"/>
        </w:rPr>
        <w:t xml:space="preserve"> 2016.</w:t>
      </w:r>
    </w:p>
    <w:p w14:paraId="48E1BC25" w14:textId="2D513147" w:rsidR="006271CD" w:rsidRDefault="006271CD" w:rsidP="006271CD">
      <w:pPr>
        <w:spacing w:line="200" w:lineRule="atLeast"/>
        <w:jc w:val="both"/>
        <w:rPr>
          <w:rFonts w:ascii="Arial" w:hAnsi="Arial"/>
        </w:rPr>
      </w:pPr>
      <w:r>
        <w:rPr>
          <w:rFonts w:ascii="Arial" w:hAnsi="Arial"/>
        </w:rPr>
        <w:t>DAMATTA, Roberto. Digr</w:t>
      </w:r>
      <w:r w:rsidR="0000463B">
        <w:rPr>
          <w:rFonts w:ascii="Arial" w:hAnsi="Arial"/>
        </w:rPr>
        <w:t>essão: a fábula das 3 raças. In</w:t>
      </w:r>
      <w:r>
        <w:rPr>
          <w:rFonts w:ascii="Arial" w:hAnsi="Arial"/>
        </w:rPr>
        <w:t xml:space="preserve"> </w:t>
      </w:r>
      <w:r>
        <w:rPr>
          <w:rFonts w:ascii="Arial" w:hAnsi="Arial"/>
          <w:i/>
        </w:rPr>
        <w:t xml:space="preserve">Relativizando. Uma introdução à antropologia social. </w:t>
      </w:r>
      <w:r w:rsidR="00F95541">
        <w:rPr>
          <w:rFonts w:ascii="Arial" w:hAnsi="Arial"/>
        </w:rPr>
        <w:t>Rio de Janeiro</w:t>
      </w:r>
      <w:r w:rsidR="00A475CD">
        <w:rPr>
          <w:rFonts w:ascii="Arial" w:hAnsi="Arial"/>
        </w:rPr>
        <w:t>,</w:t>
      </w:r>
      <w:r w:rsidR="00F95541">
        <w:rPr>
          <w:rFonts w:ascii="Arial" w:hAnsi="Arial"/>
        </w:rPr>
        <w:t xml:space="preserve"> Rocco</w:t>
      </w:r>
      <w:r w:rsidR="00A475CD">
        <w:rPr>
          <w:rFonts w:ascii="Arial" w:hAnsi="Arial"/>
        </w:rPr>
        <w:t>.</w:t>
      </w:r>
      <w:r w:rsidR="00F95541">
        <w:rPr>
          <w:rFonts w:ascii="Arial" w:hAnsi="Arial"/>
        </w:rPr>
        <w:t xml:space="preserve"> </w:t>
      </w:r>
      <w:r>
        <w:rPr>
          <w:rFonts w:ascii="Arial" w:hAnsi="Arial"/>
        </w:rPr>
        <w:t>1986.</w:t>
      </w:r>
    </w:p>
    <w:p w14:paraId="16FBAA17" w14:textId="4FBCAC49" w:rsidR="006271CD" w:rsidRDefault="006271CD" w:rsidP="006271CD">
      <w:pPr>
        <w:spacing w:line="200" w:lineRule="atLeast"/>
        <w:jc w:val="both"/>
        <w:rPr>
          <w:rFonts w:ascii="Arial" w:hAnsi="Arial"/>
        </w:rPr>
      </w:pPr>
      <w:r>
        <w:rPr>
          <w:rFonts w:ascii="Arial" w:hAnsi="Arial"/>
        </w:rPr>
        <w:t>DAMATTA, Roberto. Você sabe com quem está falando? Um ensaio sobre a distinção ent</w:t>
      </w:r>
      <w:r w:rsidR="0000463B">
        <w:rPr>
          <w:rFonts w:ascii="Arial" w:hAnsi="Arial"/>
        </w:rPr>
        <w:t>re Indivíduo e Pessoa no Brasil</w:t>
      </w:r>
      <w:r>
        <w:rPr>
          <w:rFonts w:ascii="Arial" w:hAnsi="Arial"/>
        </w:rPr>
        <w:t xml:space="preserve"> In </w:t>
      </w:r>
      <w:r>
        <w:rPr>
          <w:rFonts w:ascii="Arial" w:hAnsi="Arial"/>
          <w:i/>
        </w:rPr>
        <w:t>Carnavais</w:t>
      </w:r>
      <w:r>
        <w:rPr>
          <w:rFonts w:ascii="Arial" w:hAnsi="Arial"/>
        </w:rPr>
        <w:t xml:space="preserve">, </w:t>
      </w:r>
      <w:r>
        <w:rPr>
          <w:rFonts w:ascii="Arial" w:hAnsi="Arial"/>
          <w:i/>
        </w:rPr>
        <w:t>Malandros e Heróis</w:t>
      </w:r>
      <w:r>
        <w:rPr>
          <w:rFonts w:ascii="Arial" w:hAnsi="Arial"/>
        </w:rPr>
        <w:t>. Rio de Janeiro, Editora Guanabara. 1990.</w:t>
      </w:r>
    </w:p>
    <w:p w14:paraId="037E8913" w14:textId="7143806A" w:rsidR="00A22BF2" w:rsidRPr="0042247A" w:rsidRDefault="00A22BF2" w:rsidP="00A22BF2">
      <w:pPr>
        <w:spacing w:line="200" w:lineRule="atLeast"/>
        <w:jc w:val="both"/>
        <w:rPr>
          <w:rFonts w:ascii="Arial" w:hAnsi="Arial"/>
          <w:bCs/>
        </w:rPr>
      </w:pPr>
      <w:r w:rsidRPr="0042247A">
        <w:rPr>
          <w:rFonts w:ascii="Arial" w:hAnsi="Arial"/>
          <w:bCs/>
        </w:rPr>
        <w:t xml:space="preserve">ESPINOSA MIÑOSO, </w:t>
      </w:r>
      <w:proofErr w:type="spellStart"/>
      <w:r w:rsidRPr="0042247A">
        <w:rPr>
          <w:rFonts w:ascii="Arial" w:hAnsi="Arial"/>
          <w:bCs/>
        </w:rPr>
        <w:t>Yuderkys</w:t>
      </w:r>
      <w:proofErr w:type="spellEnd"/>
      <w:r w:rsidRPr="0042247A">
        <w:rPr>
          <w:rFonts w:ascii="Arial" w:hAnsi="Arial"/>
          <w:bCs/>
        </w:rPr>
        <w:t xml:space="preserve">; GÓMES CORREAL, Diana; OCHOA MUÑOZ, Karina (Editoras). </w:t>
      </w:r>
      <w:r w:rsidRPr="00872C46">
        <w:rPr>
          <w:rFonts w:ascii="Arial" w:hAnsi="Arial"/>
          <w:bCs/>
          <w:lang w:val="es-BO"/>
        </w:rPr>
        <w:t xml:space="preserve">Tejiendo de otro modo: Feminismo, epistemología y apuestas </w:t>
      </w:r>
      <w:proofErr w:type="spellStart"/>
      <w:r w:rsidRPr="00872C46">
        <w:rPr>
          <w:rFonts w:ascii="Arial" w:hAnsi="Arial"/>
          <w:bCs/>
          <w:lang w:val="es-BO"/>
        </w:rPr>
        <w:t>descoloniales</w:t>
      </w:r>
      <w:proofErr w:type="spellEnd"/>
      <w:r w:rsidRPr="00872C46">
        <w:rPr>
          <w:rFonts w:ascii="Arial" w:hAnsi="Arial"/>
          <w:bCs/>
          <w:lang w:val="es-BO"/>
        </w:rPr>
        <w:t xml:space="preserve"> en Abya Yala. </w:t>
      </w:r>
      <w:proofErr w:type="spellStart"/>
      <w:r w:rsidRPr="0042247A">
        <w:rPr>
          <w:rFonts w:ascii="Arial" w:hAnsi="Arial"/>
          <w:bCs/>
        </w:rPr>
        <w:t>Popayán</w:t>
      </w:r>
      <w:proofErr w:type="spellEnd"/>
      <w:r w:rsidR="00A475CD">
        <w:rPr>
          <w:rFonts w:ascii="Arial" w:hAnsi="Arial"/>
          <w:bCs/>
        </w:rPr>
        <w:t>,</w:t>
      </w:r>
      <w:r w:rsidRPr="0042247A">
        <w:rPr>
          <w:rFonts w:ascii="Arial" w:hAnsi="Arial"/>
          <w:bCs/>
        </w:rPr>
        <w:t xml:space="preserve"> Editorial </w:t>
      </w:r>
      <w:proofErr w:type="spellStart"/>
      <w:r w:rsidRPr="0042247A">
        <w:rPr>
          <w:rFonts w:ascii="Arial" w:hAnsi="Arial"/>
          <w:bCs/>
        </w:rPr>
        <w:t>Universidad</w:t>
      </w:r>
      <w:proofErr w:type="spellEnd"/>
      <w:r w:rsidRPr="0042247A">
        <w:rPr>
          <w:rFonts w:ascii="Arial" w:hAnsi="Arial"/>
          <w:bCs/>
        </w:rPr>
        <w:t xml:space="preserve"> </w:t>
      </w:r>
      <w:proofErr w:type="spellStart"/>
      <w:r w:rsidRPr="0042247A">
        <w:rPr>
          <w:rFonts w:ascii="Arial" w:hAnsi="Arial"/>
          <w:bCs/>
        </w:rPr>
        <w:t>del</w:t>
      </w:r>
      <w:proofErr w:type="spellEnd"/>
      <w:r w:rsidRPr="0042247A">
        <w:rPr>
          <w:rFonts w:ascii="Arial" w:hAnsi="Arial"/>
          <w:bCs/>
        </w:rPr>
        <w:t xml:space="preserve"> Cauca. 2014. (Disponível em:</w:t>
      </w:r>
    </w:p>
    <w:p w14:paraId="285D5CC5" w14:textId="77777777" w:rsidR="00A22BF2" w:rsidRPr="0042247A" w:rsidRDefault="00A22BF2" w:rsidP="00A22BF2">
      <w:pPr>
        <w:spacing w:line="200" w:lineRule="atLeast"/>
        <w:jc w:val="both"/>
        <w:rPr>
          <w:rFonts w:ascii="Arial" w:hAnsi="Arial"/>
          <w:bCs/>
        </w:rPr>
      </w:pPr>
      <w:proofErr w:type="gramStart"/>
      <w:r w:rsidRPr="0042247A">
        <w:rPr>
          <w:rFonts w:ascii="Arial" w:hAnsi="Arial"/>
          <w:bCs/>
        </w:rPr>
        <w:t>http://www2.congreso.gob.pe/sicr/cendocbib/con4_uibd.nsf/498EDAE050587536052580040076985F/$FILE/Tejiendo.pdf )</w:t>
      </w:r>
      <w:proofErr w:type="gramEnd"/>
    </w:p>
    <w:p w14:paraId="4FB8F53E" w14:textId="503EA8B2" w:rsidR="006271CD" w:rsidRDefault="006271CD" w:rsidP="006271CD">
      <w:pPr>
        <w:spacing w:line="200" w:lineRule="atLeast"/>
        <w:jc w:val="both"/>
        <w:rPr>
          <w:rFonts w:ascii="Arial" w:eastAsia="Lucida Sans Unicode" w:hAnsi="Arial" w:cs="Tahoma"/>
        </w:rPr>
      </w:pPr>
      <w:r w:rsidRPr="007534C4">
        <w:rPr>
          <w:rFonts w:ascii="Arial" w:eastAsia="Lucida Sans Unicode" w:hAnsi="Arial" w:cs="Tahoma"/>
        </w:rPr>
        <w:t xml:space="preserve">FOUCAULT, Michel. Aula de </w:t>
      </w:r>
      <w:proofErr w:type="gramStart"/>
      <w:r w:rsidRPr="007534C4">
        <w:rPr>
          <w:rFonts w:ascii="Arial" w:eastAsia="Lucida Sans Unicode" w:hAnsi="Arial" w:cs="Tahoma"/>
        </w:rPr>
        <w:t>17 de março de 1976 I</w:t>
      </w:r>
      <w:r>
        <w:rPr>
          <w:rFonts w:ascii="Arial" w:eastAsia="Lucida Sans Unicode" w:hAnsi="Arial" w:cs="Tahoma"/>
        </w:rPr>
        <w:t>n</w:t>
      </w:r>
      <w:proofErr w:type="gramEnd"/>
      <w:r w:rsidRPr="007534C4">
        <w:rPr>
          <w:rFonts w:ascii="Arial" w:eastAsia="Lucida Sans Unicode" w:hAnsi="Arial" w:cs="Tahoma"/>
        </w:rPr>
        <w:t xml:space="preserve"> </w:t>
      </w:r>
      <w:r w:rsidRPr="00900EF4">
        <w:rPr>
          <w:rFonts w:ascii="Arial" w:eastAsia="Lucida Sans Unicode" w:hAnsi="Arial" w:cs="Tahoma"/>
          <w:i/>
          <w:iCs/>
        </w:rPr>
        <w:t>Em defesa da sociedade</w:t>
      </w:r>
      <w:r w:rsidRPr="007534C4">
        <w:rPr>
          <w:rFonts w:ascii="Arial" w:eastAsia="Lucida Sans Unicode" w:hAnsi="Arial" w:cs="Tahoma"/>
        </w:rPr>
        <w:t xml:space="preserve">. </w:t>
      </w:r>
      <w:r>
        <w:rPr>
          <w:rFonts w:ascii="Arial" w:eastAsia="Lucida Sans Unicode" w:hAnsi="Arial" w:cs="Tahoma"/>
        </w:rPr>
        <w:t>São Paulo</w:t>
      </w:r>
      <w:r w:rsidR="00A475CD">
        <w:rPr>
          <w:rFonts w:ascii="Arial" w:eastAsia="Lucida Sans Unicode" w:hAnsi="Arial" w:cs="Tahoma"/>
        </w:rPr>
        <w:t>,</w:t>
      </w:r>
      <w:r>
        <w:rPr>
          <w:rFonts w:ascii="Arial" w:eastAsia="Lucida Sans Unicode" w:hAnsi="Arial" w:cs="Tahoma"/>
        </w:rPr>
        <w:t xml:space="preserve"> </w:t>
      </w:r>
      <w:r w:rsidRPr="007534C4">
        <w:rPr>
          <w:rFonts w:ascii="Arial" w:eastAsia="Lucida Sans Unicode" w:hAnsi="Arial" w:cs="Tahoma"/>
        </w:rPr>
        <w:t>Editora WMF Martins Fontes</w:t>
      </w:r>
      <w:r w:rsidR="00A475CD">
        <w:rPr>
          <w:rFonts w:ascii="Arial" w:eastAsia="Lucida Sans Unicode" w:hAnsi="Arial" w:cs="Tahoma"/>
        </w:rPr>
        <w:t>.</w:t>
      </w:r>
      <w:r>
        <w:rPr>
          <w:rFonts w:ascii="Arial" w:eastAsia="Lucida Sans Unicode" w:hAnsi="Arial" w:cs="Tahoma"/>
        </w:rPr>
        <w:t xml:space="preserve"> </w:t>
      </w:r>
      <w:r w:rsidRPr="007534C4">
        <w:rPr>
          <w:rFonts w:ascii="Arial" w:eastAsia="Lucida Sans Unicode" w:hAnsi="Arial" w:cs="Tahoma"/>
        </w:rPr>
        <w:t>2018. (1ª Ed. Original 1997.)</w:t>
      </w:r>
      <w:r>
        <w:rPr>
          <w:rFonts w:ascii="Arial" w:eastAsia="Lucida Sans Unicode" w:hAnsi="Arial" w:cs="Tahoma"/>
        </w:rPr>
        <w:t xml:space="preserve"> </w:t>
      </w:r>
    </w:p>
    <w:p w14:paraId="05A530E8" w14:textId="112069E4" w:rsidR="006271CD" w:rsidRDefault="006271CD" w:rsidP="006271CD">
      <w:pPr>
        <w:spacing w:line="200" w:lineRule="atLeast"/>
        <w:jc w:val="both"/>
        <w:rPr>
          <w:rFonts w:ascii="Arial" w:hAnsi="Arial"/>
        </w:rPr>
      </w:pPr>
      <w:r>
        <w:rPr>
          <w:rFonts w:ascii="Arial" w:hAnsi="Arial"/>
        </w:rPr>
        <w:t xml:space="preserve">FREYRE, Gilberto. </w:t>
      </w:r>
      <w:r>
        <w:rPr>
          <w:rFonts w:ascii="Arial" w:hAnsi="Arial"/>
          <w:i/>
          <w:iCs/>
        </w:rPr>
        <w:t xml:space="preserve">Casa grande &amp; Senzala. </w:t>
      </w:r>
      <w:r w:rsidR="00F95541">
        <w:rPr>
          <w:rFonts w:ascii="Arial" w:hAnsi="Arial"/>
        </w:rPr>
        <w:t>Rio de Janeiro</w:t>
      </w:r>
      <w:r w:rsidR="00A475CD">
        <w:rPr>
          <w:rFonts w:ascii="Arial" w:hAnsi="Arial"/>
        </w:rPr>
        <w:t>,</w:t>
      </w:r>
      <w:r w:rsidR="00F95541">
        <w:rPr>
          <w:rFonts w:ascii="Arial" w:hAnsi="Arial"/>
        </w:rPr>
        <w:t xml:space="preserve"> Editora Record</w:t>
      </w:r>
      <w:r w:rsidR="00A475CD">
        <w:rPr>
          <w:rFonts w:ascii="Arial" w:hAnsi="Arial"/>
        </w:rPr>
        <w:t>.</w:t>
      </w:r>
      <w:r>
        <w:rPr>
          <w:rFonts w:ascii="Arial" w:hAnsi="Arial"/>
        </w:rPr>
        <w:t xml:space="preserve"> 1996 (1933). (Várias edições)</w:t>
      </w:r>
      <w:r>
        <w:rPr>
          <w:rFonts w:ascii="Arial" w:eastAsia="Lucida Sans Unicode" w:hAnsi="Arial" w:cs="Tahoma"/>
        </w:rPr>
        <w:t xml:space="preserve">                                     </w:t>
      </w:r>
    </w:p>
    <w:p w14:paraId="2D51DE8B" w14:textId="5D387DDB" w:rsidR="006271CD" w:rsidRDefault="006271CD" w:rsidP="006271CD">
      <w:pPr>
        <w:spacing w:line="200" w:lineRule="atLeast"/>
        <w:jc w:val="both"/>
        <w:rPr>
          <w:rFonts w:ascii="Arial" w:hAnsi="Arial"/>
          <w:iCs/>
        </w:rPr>
      </w:pPr>
      <w:r>
        <w:rPr>
          <w:rFonts w:ascii="Arial" w:hAnsi="Arial"/>
        </w:rPr>
        <w:t xml:space="preserve">FREYRE, Gilberto. </w:t>
      </w:r>
      <w:r>
        <w:rPr>
          <w:rFonts w:ascii="Arial" w:hAnsi="Arial"/>
          <w:i/>
          <w:iCs/>
        </w:rPr>
        <w:t>Interpretação do Brasil</w:t>
      </w:r>
      <w:r>
        <w:rPr>
          <w:rFonts w:ascii="Arial" w:hAnsi="Arial"/>
          <w:iCs/>
        </w:rPr>
        <w:t xml:space="preserve">. </w:t>
      </w:r>
      <w:r w:rsidR="00F95541">
        <w:rPr>
          <w:rFonts w:ascii="Arial" w:hAnsi="Arial"/>
          <w:iCs/>
        </w:rPr>
        <w:t>São Paulo</w:t>
      </w:r>
      <w:r w:rsidR="00A475CD">
        <w:rPr>
          <w:rFonts w:ascii="Arial" w:hAnsi="Arial"/>
          <w:iCs/>
        </w:rPr>
        <w:t>,</w:t>
      </w:r>
      <w:r w:rsidR="00F95541">
        <w:rPr>
          <w:rFonts w:ascii="Arial" w:hAnsi="Arial"/>
          <w:iCs/>
        </w:rPr>
        <w:t xml:space="preserve"> </w:t>
      </w:r>
      <w:r>
        <w:rPr>
          <w:rFonts w:ascii="Arial" w:hAnsi="Arial"/>
          <w:iCs/>
        </w:rPr>
        <w:t>Companhia das Letras</w:t>
      </w:r>
      <w:r w:rsidR="00A475CD">
        <w:rPr>
          <w:rFonts w:ascii="Arial" w:hAnsi="Arial"/>
          <w:iCs/>
        </w:rPr>
        <w:t>.</w:t>
      </w:r>
      <w:r>
        <w:rPr>
          <w:rFonts w:ascii="Arial" w:hAnsi="Arial"/>
          <w:iCs/>
        </w:rPr>
        <w:t xml:space="preserve"> 2001.</w:t>
      </w:r>
    </w:p>
    <w:p w14:paraId="38D33F0E" w14:textId="77777777" w:rsidR="006271CD" w:rsidRDefault="006271CD" w:rsidP="006271CD">
      <w:pPr>
        <w:rPr>
          <w:rFonts w:ascii="Arial" w:hAnsi="Arial"/>
        </w:rPr>
      </w:pPr>
      <w:r>
        <w:rPr>
          <w:rFonts w:ascii="Arial" w:hAnsi="Arial"/>
        </w:rPr>
        <w:t xml:space="preserve">GUIMARÃES, Antônio Sérgio Alfredo. </w:t>
      </w:r>
      <w:r w:rsidRPr="00900EF4">
        <w:rPr>
          <w:rFonts w:ascii="Arial" w:hAnsi="Arial"/>
        </w:rPr>
        <w:t xml:space="preserve">Preconceito de marca. As relações raciais </w:t>
      </w:r>
      <w:smartTag w:uri="urn:schemas-microsoft-com:office:smarttags" w:element="PersonName">
        <w:smartTagPr>
          <w:attr w:name="ProductID" w:val="em Itapetininga. Rev."/>
        </w:smartTagPr>
        <w:r w:rsidRPr="00900EF4">
          <w:rPr>
            <w:rFonts w:ascii="Arial" w:hAnsi="Arial"/>
          </w:rPr>
          <w:t>em Itapetininga</w:t>
        </w:r>
        <w:r>
          <w:rPr>
            <w:rFonts w:ascii="Arial" w:hAnsi="Arial"/>
            <w:i/>
            <w:iCs/>
          </w:rPr>
          <w:t>.</w:t>
        </w:r>
        <w:r>
          <w:rPr>
            <w:rFonts w:ascii="Arial" w:hAnsi="Arial"/>
          </w:rPr>
          <w:t xml:space="preserve"> </w:t>
        </w:r>
        <w:r w:rsidRPr="00900EF4">
          <w:rPr>
            <w:rFonts w:ascii="Arial" w:hAnsi="Arial"/>
            <w:i/>
            <w:iCs/>
          </w:rPr>
          <w:t>Rev.</w:t>
        </w:r>
      </w:smartTag>
      <w:r w:rsidRPr="00900EF4">
        <w:rPr>
          <w:rFonts w:ascii="Arial" w:hAnsi="Arial"/>
          <w:i/>
          <w:iCs/>
        </w:rPr>
        <w:t xml:space="preserve"> bras. </w:t>
      </w:r>
      <w:proofErr w:type="spellStart"/>
      <w:r w:rsidRPr="00900EF4">
        <w:rPr>
          <w:rFonts w:ascii="Arial" w:hAnsi="Arial"/>
          <w:i/>
          <w:iCs/>
        </w:rPr>
        <w:t>Ci</w:t>
      </w:r>
      <w:proofErr w:type="spellEnd"/>
      <w:r w:rsidRPr="00900EF4">
        <w:rPr>
          <w:rFonts w:ascii="Arial" w:hAnsi="Arial"/>
          <w:i/>
          <w:iCs/>
        </w:rPr>
        <w:t>. Soc</w:t>
      </w:r>
      <w:r>
        <w:rPr>
          <w:rFonts w:ascii="Arial" w:hAnsi="Arial"/>
        </w:rPr>
        <w:t xml:space="preserve">., </w:t>
      </w:r>
      <w:proofErr w:type="spellStart"/>
      <w:r>
        <w:rPr>
          <w:rFonts w:ascii="Arial" w:hAnsi="Arial"/>
        </w:rPr>
        <w:t>Oct</w:t>
      </w:r>
      <w:proofErr w:type="spellEnd"/>
      <w:r>
        <w:rPr>
          <w:rFonts w:ascii="Arial" w:hAnsi="Arial"/>
        </w:rPr>
        <w:t>. 1999, vol.14, no.41, p.169-171. ISSN 0102-6909.</w:t>
      </w:r>
    </w:p>
    <w:p w14:paraId="6ADEB4F7" w14:textId="77777777" w:rsidR="001A139D" w:rsidRPr="0042247A" w:rsidRDefault="001A139D" w:rsidP="001A139D">
      <w:pPr>
        <w:spacing w:line="200" w:lineRule="atLeast"/>
        <w:jc w:val="both"/>
        <w:rPr>
          <w:rFonts w:ascii="Arial" w:hAnsi="Arial"/>
          <w:bCs/>
        </w:rPr>
      </w:pPr>
      <w:r w:rsidRPr="0042247A">
        <w:rPr>
          <w:rFonts w:ascii="Arial" w:hAnsi="Arial"/>
          <w:bCs/>
        </w:rPr>
        <w:t xml:space="preserve">GROSFOGUEL, Ramón. A estrutura do conhecimento nas universidades ocidentalizadas: racismo/sexismo epistêmico e os quatro genocídios/epistemicídios do longo século XVI IN Revista Sociedade e Estado. Brasília, v. 31, n. 1, p. 25-49, abril 2016. (Disponível em: </w:t>
      </w:r>
      <w:proofErr w:type="gramStart"/>
      <w:r w:rsidRPr="0042247A">
        <w:rPr>
          <w:rFonts w:ascii="Arial" w:hAnsi="Arial"/>
          <w:bCs/>
        </w:rPr>
        <w:t>http://www.scielo.br/scielo.php?script=sci_arttext&amp;pid=S0102-69922016000100025 )</w:t>
      </w:r>
      <w:proofErr w:type="gramEnd"/>
    </w:p>
    <w:p w14:paraId="1B26DDA5" w14:textId="5DDB2277" w:rsidR="006271CD" w:rsidRDefault="006271CD" w:rsidP="006271CD">
      <w:pPr>
        <w:spacing w:line="200" w:lineRule="atLeast"/>
        <w:jc w:val="both"/>
        <w:rPr>
          <w:rFonts w:ascii="Arial" w:hAnsi="Arial"/>
        </w:rPr>
      </w:pPr>
      <w:r w:rsidRPr="007A0493">
        <w:rPr>
          <w:rFonts w:ascii="Arial" w:hAnsi="Arial" w:cs="Arial"/>
          <w:color w:val="000000"/>
        </w:rPr>
        <w:t>HASENBALG, Carlos. Entre o mito e os fatos: Racismo e relações raciais no Brasil In CHOR MAIO, Marcos</w:t>
      </w:r>
      <w:r>
        <w:rPr>
          <w:rFonts w:ascii="Arial" w:hAnsi="Arial" w:cs="Arial"/>
          <w:color w:val="000000"/>
        </w:rPr>
        <w:t xml:space="preserve">; </w:t>
      </w:r>
      <w:r w:rsidRPr="007A0493">
        <w:rPr>
          <w:rFonts w:ascii="Arial" w:hAnsi="Arial" w:cs="Arial"/>
          <w:color w:val="000000"/>
        </w:rPr>
        <w:t>SANTOS, Ricardo Ventura (</w:t>
      </w:r>
      <w:proofErr w:type="spellStart"/>
      <w:r w:rsidRPr="007A0493">
        <w:rPr>
          <w:rFonts w:ascii="Arial" w:hAnsi="Arial" w:cs="Arial"/>
          <w:color w:val="000000"/>
        </w:rPr>
        <w:t>orgs</w:t>
      </w:r>
      <w:proofErr w:type="spellEnd"/>
      <w:r w:rsidRPr="007A0493">
        <w:rPr>
          <w:rFonts w:ascii="Arial" w:hAnsi="Arial" w:cs="Arial"/>
          <w:color w:val="000000"/>
        </w:rPr>
        <w:t xml:space="preserve">.). </w:t>
      </w:r>
      <w:r w:rsidRPr="00A80EB8">
        <w:rPr>
          <w:rFonts w:ascii="Arial" w:hAnsi="Arial" w:cs="Arial"/>
          <w:i/>
          <w:iCs/>
          <w:color w:val="000000"/>
        </w:rPr>
        <w:t>Raça, ciência e sociedade</w:t>
      </w:r>
      <w:r w:rsidRPr="007A0493">
        <w:rPr>
          <w:rFonts w:ascii="Arial" w:hAnsi="Arial" w:cs="Arial"/>
          <w:color w:val="000000"/>
        </w:rPr>
        <w:t>.</w:t>
      </w:r>
      <w:r w:rsidR="00F95541">
        <w:rPr>
          <w:rFonts w:ascii="Arial" w:hAnsi="Arial" w:cs="Arial"/>
          <w:color w:val="000000"/>
        </w:rPr>
        <w:t xml:space="preserve"> </w:t>
      </w:r>
      <w:r w:rsidR="00F95541" w:rsidRPr="007A0493">
        <w:rPr>
          <w:rFonts w:ascii="Arial" w:hAnsi="Arial" w:cs="Arial"/>
          <w:color w:val="000000"/>
        </w:rPr>
        <w:t>Rio de Janeiro</w:t>
      </w:r>
      <w:r w:rsidR="00A475CD">
        <w:rPr>
          <w:rFonts w:ascii="Arial" w:hAnsi="Arial" w:cs="Arial"/>
          <w:color w:val="000000"/>
        </w:rPr>
        <w:t>,</w:t>
      </w:r>
      <w:r w:rsidR="00F95541">
        <w:rPr>
          <w:rFonts w:ascii="Arial" w:hAnsi="Arial" w:cs="Arial"/>
          <w:color w:val="000000"/>
        </w:rPr>
        <w:t xml:space="preserve"> Editora FIOCRUZ</w:t>
      </w:r>
      <w:r w:rsidR="00A475CD">
        <w:rPr>
          <w:rFonts w:ascii="Arial" w:hAnsi="Arial" w:cs="Arial"/>
          <w:color w:val="000000"/>
        </w:rPr>
        <w:t>.</w:t>
      </w:r>
      <w:r w:rsidRPr="007A0493">
        <w:rPr>
          <w:rFonts w:ascii="Arial" w:hAnsi="Arial" w:cs="Arial"/>
          <w:color w:val="000000"/>
        </w:rPr>
        <w:t xml:space="preserve"> 1996.</w:t>
      </w:r>
    </w:p>
    <w:p w14:paraId="3D11C973" w14:textId="3B556D37" w:rsidR="006271CD" w:rsidRDefault="006271CD" w:rsidP="006271CD">
      <w:pPr>
        <w:spacing w:line="200" w:lineRule="atLeast"/>
        <w:jc w:val="both"/>
        <w:rPr>
          <w:rFonts w:ascii="Arial" w:hAnsi="Arial" w:cs="Arial"/>
        </w:rPr>
      </w:pPr>
      <w:r>
        <w:rPr>
          <w:rFonts w:ascii="Arial" w:hAnsi="Arial" w:cs="Arial"/>
        </w:rPr>
        <w:t>HOBSBAWM, Eric; RANGER, Terence (</w:t>
      </w:r>
      <w:proofErr w:type="spellStart"/>
      <w:r>
        <w:rPr>
          <w:rFonts w:ascii="Arial" w:hAnsi="Arial" w:cs="Arial"/>
        </w:rPr>
        <w:t>orgs</w:t>
      </w:r>
      <w:proofErr w:type="spellEnd"/>
      <w:r>
        <w:rPr>
          <w:rFonts w:ascii="Arial" w:hAnsi="Arial" w:cs="Arial"/>
        </w:rPr>
        <w:t xml:space="preserve">.). </w:t>
      </w:r>
      <w:r>
        <w:rPr>
          <w:rFonts w:ascii="Arial" w:hAnsi="Arial" w:cs="Arial"/>
          <w:i/>
          <w:iCs/>
        </w:rPr>
        <w:t xml:space="preserve">A invenção das tradições. </w:t>
      </w:r>
      <w:r w:rsidR="00F95541">
        <w:rPr>
          <w:rFonts w:ascii="Arial" w:hAnsi="Arial" w:cs="Arial"/>
          <w:iCs/>
        </w:rPr>
        <w:t>São Paulo</w:t>
      </w:r>
      <w:r w:rsidR="00A475CD">
        <w:rPr>
          <w:rFonts w:ascii="Arial" w:hAnsi="Arial" w:cs="Arial"/>
          <w:iCs/>
        </w:rPr>
        <w:t>,</w:t>
      </w:r>
      <w:r w:rsidR="00F95541">
        <w:rPr>
          <w:rFonts w:ascii="Arial" w:hAnsi="Arial" w:cs="Arial"/>
          <w:iCs/>
        </w:rPr>
        <w:t xml:space="preserve"> </w:t>
      </w:r>
      <w:r>
        <w:rPr>
          <w:rFonts w:ascii="Arial" w:hAnsi="Arial" w:cs="Arial"/>
        </w:rPr>
        <w:t>Editora Paz e Terra</w:t>
      </w:r>
      <w:r w:rsidR="00A475CD">
        <w:rPr>
          <w:rFonts w:ascii="Arial" w:hAnsi="Arial" w:cs="Arial"/>
        </w:rPr>
        <w:t>.</w:t>
      </w:r>
      <w:r>
        <w:rPr>
          <w:rFonts w:ascii="Arial" w:hAnsi="Arial" w:cs="Arial"/>
        </w:rPr>
        <w:t xml:space="preserve"> 1984.</w:t>
      </w:r>
    </w:p>
    <w:p w14:paraId="6E6A17B1" w14:textId="1DE83E4A" w:rsidR="006271CD" w:rsidRDefault="006271CD" w:rsidP="006271CD">
      <w:pPr>
        <w:spacing w:line="200" w:lineRule="atLeast"/>
        <w:jc w:val="both"/>
        <w:rPr>
          <w:rFonts w:ascii="Arial" w:hAnsi="Arial" w:cs="Arial"/>
        </w:rPr>
      </w:pPr>
      <w:r>
        <w:rPr>
          <w:rFonts w:ascii="Arial" w:hAnsi="Arial" w:cs="Arial"/>
        </w:rPr>
        <w:t xml:space="preserve">HOLANDA, Sergio Buarque de. </w:t>
      </w:r>
      <w:r>
        <w:rPr>
          <w:rFonts w:ascii="Arial" w:hAnsi="Arial" w:cs="Arial"/>
          <w:i/>
          <w:iCs/>
        </w:rPr>
        <w:t>Raízes do Brasil</w:t>
      </w:r>
      <w:r>
        <w:rPr>
          <w:rFonts w:ascii="Arial" w:hAnsi="Arial" w:cs="Arial"/>
        </w:rPr>
        <w:t>. São Paulo</w:t>
      </w:r>
      <w:r w:rsidR="00A475CD">
        <w:rPr>
          <w:rFonts w:ascii="Arial" w:hAnsi="Arial" w:cs="Arial"/>
        </w:rPr>
        <w:t>,</w:t>
      </w:r>
      <w:r>
        <w:rPr>
          <w:rFonts w:ascii="Arial" w:hAnsi="Arial" w:cs="Arial"/>
        </w:rPr>
        <w:t xml:space="preserve"> Companhia das Letras. 1997 (1936). (Várias edições)</w:t>
      </w:r>
    </w:p>
    <w:p w14:paraId="771BD61C" w14:textId="0AE7D03F" w:rsidR="006271CD" w:rsidRDefault="006271CD" w:rsidP="006271CD">
      <w:pPr>
        <w:spacing w:line="200" w:lineRule="atLeast"/>
        <w:jc w:val="both"/>
        <w:rPr>
          <w:rFonts w:ascii="Arial" w:hAnsi="Arial" w:cs="Arial"/>
        </w:rPr>
      </w:pPr>
      <w:r w:rsidRPr="00C41F5D">
        <w:rPr>
          <w:rFonts w:ascii="Arial" w:hAnsi="Arial" w:cs="Arial"/>
        </w:rPr>
        <w:t>HOOKS,</w:t>
      </w:r>
      <w:r>
        <w:rPr>
          <w:rFonts w:ascii="Arial" w:hAnsi="Arial" w:cs="Arial"/>
        </w:rPr>
        <w:t xml:space="preserve"> Bell. </w:t>
      </w:r>
      <w:r>
        <w:rPr>
          <w:rFonts w:ascii="Arial" w:hAnsi="Arial" w:cs="Arial"/>
          <w:i/>
        </w:rPr>
        <w:t xml:space="preserve">Ensinando a transgredir: a educação como prática da liberdade. </w:t>
      </w:r>
      <w:r>
        <w:rPr>
          <w:rFonts w:ascii="Arial" w:hAnsi="Arial" w:cs="Arial"/>
        </w:rPr>
        <w:t>São Paulo</w:t>
      </w:r>
      <w:r w:rsidR="00A475CD">
        <w:rPr>
          <w:rFonts w:ascii="Arial" w:hAnsi="Arial" w:cs="Arial"/>
        </w:rPr>
        <w:t>,</w:t>
      </w:r>
      <w:r>
        <w:rPr>
          <w:rFonts w:ascii="Arial" w:hAnsi="Arial" w:cs="Arial"/>
        </w:rPr>
        <w:t xml:space="preserve"> WMF Martins Fontes</w:t>
      </w:r>
      <w:r w:rsidR="00A475CD">
        <w:rPr>
          <w:rFonts w:ascii="Arial" w:hAnsi="Arial" w:cs="Arial"/>
        </w:rPr>
        <w:t>.</w:t>
      </w:r>
      <w:r>
        <w:rPr>
          <w:rFonts w:ascii="Arial" w:hAnsi="Arial" w:cs="Arial"/>
        </w:rPr>
        <w:t xml:space="preserve"> 2013.</w:t>
      </w:r>
    </w:p>
    <w:p w14:paraId="01F1F746" w14:textId="33D737A5" w:rsidR="006271CD" w:rsidRPr="00074FDB" w:rsidRDefault="006271CD" w:rsidP="006271CD">
      <w:pPr>
        <w:spacing w:line="200" w:lineRule="atLeast"/>
        <w:jc w:val="both"/>
        <w:rPr>
          <w:rFonts w:ascii="Arial" w:hAnsi="Arial" w:cs="Arial"/>
        </w:rPr>
      </w:pPr>
      <w:r>
        <w:rPr>
          <w:rFonts w:ascii="Arial" w:hAnsi="Arial" w:cs="Arial"/>
        </w:rPr>
        <w:t xml:space="preserve">HOOKS, Bell. </w:t>
      </w:r>
      <w:r>
        <w:rPr>
          <w:rFonts w:ascii="Arial" w:hAnsi="Arial" w:cs="Arial"/>
          <w:i/>
        </w:rPr>
        <w:t xml:space="preserve">Erguer a voz: Pensar como feminista, pensar como negra. </w:t>
      </w:r>
      <w:r>
        <w:rPr>
          <w:rFonts w:ascii="Arial" w:hAnsi="Arial" w:cs="Arial"/>
        </w:rPr>
        <w:t>São Paulo</w:t>
      </w:r>
      <w:r w:rsidR="00A475CD">
        <w:rPr>
          <w:rFonts w:ascii="Arial" w:hAnsi="Arial" w:cs="Arial"/>
        </w:rPr>
        <w:t>,</w:t>
      </w:r>
      <w:r>
        <w:rPr>
          <w:rFonts w:ascii="Arial" w:hAnsi="Arial" w:cs="Arial"/>
        </w:rPr>
        <w:t xml:space="preserve"> Elefante</w:t>
      </w:r>
      <w:r w:rsidR="00A475CD">
        <w:rPr>
          <w:rFonts w:ascii="Arial" w:hAnsi="Arial" w:cs="Arial"/>
        </w:rPr>
        <w:t>.</w:t>
      </w:r>
      <w:r>
        <w:rPr>
          <w:rFonts w:ascii="Arial" w:hAnsi="Arial" w:cs="Arial"/>
        </w:rPr>
        <w:t xml:space="preserve"> 2019.</w:t>
      </w:r>
    </w:p>
    <w:p w14:paraId="5C68DB9E" w14:textId="3702AE01" w:rsidR="00565DDB" w:rsidRDefault="00565DDB" w:rsidP="00565DDB">
      <w:pPr>
        <w:spacing w:line="200" w:lineRule="atLeast"/>
        <w:jc w:val="both"/>
        <w:rPr>
          <w:rFonts w:ascii="Arial" w:eastAsia="Lucida Sans Unicode" w:hAnsi="Arial" w:cs="Tahoma"/>
        </w:rPr>
      </w:pPr>
      <w:r w:rsidRPr="00C41F5D">
        <w:rPr>
          <w:rFonts w:ascii="Arial" w:hAnsi="Arial" w:cs="Arial"/>
        </w:rPr>
        <w:t>HOOKS,</w:t>
      </w:r>
      <w:r>
        <w:rPr>
          <w:rFonts w:ascii="Arial" w:hAnsi="Arial" w:cs="Arial"/>
        </w:rPr>
        <w:t xml:space="preserve"> Bell. </w:t>
      </w:r>
      <w:r w:rsidRPr="001725A3">
        <w:rPr>
          <w:rFonts w:ascii="Arial" w:hAnsi="Arial" w:cs="Arial"/>
          <w:i/>
        </w:rPr>
        <w:t>Olhares negros: Raça e representação</w:t>
      </w:r>
      <w:r>
        <w:rPr>
          <w:rFonts w:ascii="Arial" w:hAnsi="Arial" w:cs="Arial"/>
        </w:rPr>
        <w:t>. São Paulo</w:t>
      </w:r>
      <w:r w:rsidR="00A475CD">
        <w:rPr>
          <w:rFonts w:ascii="Arial" w:hAnsi="Arial" w:cs="Arial"/>
        </w:rPr>
        <w:t>,</w:t>
      </w:r>
      <w:r>
        <w:rPr>
          <w:rFonts w:ascii="Arial" w:hAnsi="Arial" w:cs="Arial"/>
        </w:rPr>
        <w:t xml:space="preserve"> Elefante</w:t>
      </w:r>
      <w:r w:rsidR="00A475CD">
        <w:rPr>
          <w:rFonts w:ascii="Arial" w:hAnsi="Arial" w:cs="Arial"/>
        </w:rPr>
        <w:t>.</w:t>
      </w:r>
      <w:r>
        <w:rPr>
          <w:rFonts w:ascii="Arial" w:hAnsi="Arial" w:cs="Arial"/>
        </w:rPr>
        <w:t xml:space="preserve"> 2019.</w:t>
      </w:r>
      <w:r w:rsidRPr="002A71C2">
        <w:rPr>
          <w:rFonts w:ascii="Arial" w:eastAsia="Lucida Sans Unicode" w:hAnsi="Arial" w:cs="Tahoma"/>
        </w:rPr>
        <w:t xml:space="preserve"> </w:t>
      </w:r>
    </w:p>
    <w:p w14:paraId="54321610" w14:textId="0F207D88" w:rsidR="006271CD" w:rsidRDefault="006271CD" w:rsidP="006271CD">
      <w:pPr>
        <w:jc w:val="both"/>
        <w:rPr>
          <w:rFonts w:ascii="Arial" w:hAnsi="Arial" w:cs="Arial"/>
        </w:rPr>
      </w:pPr>
      <w:r>
        <w:rPr>
          <w:rFonts w:ascii="Arial" w:hAnsi="Arial" w:cs="Arial"/>
        </w:rPr>
        <w:t xml:space="preserve">KILOMBA, Grada. </w:t>
      </w:r>
      <w:r w:rsidRPr="00ED50F8">
        <w:rPr>
          <w:rFonts w:ascii="Arial" w:hAnsi="Arial" w:cs="Arial"/>
          <w:i/>
        </w:rPr>
        <w:t>Memórias da plantação</w:t>
      </w:r>
      <w:r>
        <w:rPr>
          <w:rFonts w:ascii="Arial" w:hAnsi="Arial" w:cs="Arial"/>
        </w:rPr>
        <w:t>. Rio de Janeiro</w:t>
      </w:r>
      <w:r w:rsidR="00A475CD">
        <w:rPr>
          <w:rFonts w:ascii="Arial" w:hAnsi="Arial" w:cs="Arial"/>
        </w:rPr>
        <w:t>,</w:t>
      </w:r>
      <w:r>
        <w:rPr>
          <w:rFonts w:ascii="Arial" w:hAnsi="Arial" w:cs="Arial"/>
        </w:rPr>
        <w:t xml:space="preserve"> Cobogó</w:t>
      </w:r>
      <w:r w:rsidR="00A475CD">
        <w:rPr>
          <w:rFonts w:ascii="Arial" w:hAnsi="Arial" w:cs="Arial"/>
        </w:rPr>
        <w:t>.</w:t>
      </w:r>
      <w:r>
        <w:rPr>
          <w:rFonts w:ascii="Arial" w:hAnsi="Arial" w:cs="Arial"/>
        </w:rPr>
        <w:t xml:space="preserve"> 2019.</w:t>
      </w:r>
    </w:p>
    <w:p w14:paraId="20854107" w14:textId="77777777" w:rsidR="006271CD" w:rsidRDefault="006271CD" w:rsidP="00F95541">
      <w:pPr>
        <w:spacing w:line="200" w:lineRule="atLeast"/>
        <w:jc w:val="both"/>
        <w:rPr>
          <w:rFonts w:ascii="Arial" w:hAnsi="Arial" w:cs="Arial"/>
        </w:rPr>
      </w:pPr>
      <w:r>
        <w:rPr>
          <w:rFonts w:ascii="Arial" w:eastAsia="Lucida Sans Unicode" w:hAnsi="Arial" w:cs="Tahoma"/>
          <w:iCs/>
        </w:rPr>
        <w:t xml:space="preserve">LOMNITZ, Claudio. </w:t>
      </w:r>
      <w:r w:rsidRPr="007534C4">
        <w:rPr>
          <w:rFonts w:ascii="Arial" w:eastAsia="Lucida Sans Unicode" w:hAnsi="Arial" w:cs="Tahoma"/>
          <w:iCs/>
        </w:rPr>
        <w:t xml:space="preserve">O nacionalismo como um sistema prático. A teoria de Benedict Anderson da perspectiva da América Hispânica. </w:t>
      </w:r>
      <w:r w:rsidRPr="00A80EB8">
        <w:rPr>
          <w:rFonts w:ascii="Arial" w:eastAsia="Lucida Sans Unicode" w:hAnsi="Arial" w:cs="Tahoma"/>
          <w:i/>
        </w:rPr>
        <w:t>Novos Estudos CEBRAP</w:t>
      </w:r>
      <w:r w:rsidRPr="007534C4">
        <w:rPr>
          <w:rFonts w:ascii="Arial" w:eastAsia="Lucida Sans Unicode" w:hAnsi="Arial" w:cs="Tahoma"/>
          <w:iCs/>
        </w:rPr>
        <w:t>, 59:37-61</w:t>
      </w:r>
      <w:r>
        <w:rPr>
          <w:rFonts w:ascii="Arial" w:eastAsia="Lucida Sans Unicode" w:hAnsi="Arial" w:cs="Tahoma"/>
          <w:iCs/>
        </w:rPr>
        <w:t>. 2001.</w:t>
      </w:r>
    </w:p>
    <w:p w14:paraId="331C5B85" w14:textId="6BBA2CDA" w:rsidR="006271CD" w:rsidRDefault="006271CD" w:rsidP="00F95541">
      <w:pPr>
        <w:jc w:val="both"/>
        <w:rPr>
          <w:rFonts w:ascii="Arial" w:hAnsi="Arial" w:cs="Arial"/>
        </w:rPr>
      </w:pPr>
      <w:r w:rsidRPr="003F3D14">
        <w:rPr>
          <w:rFonts w:ascii="Arial" w:hAnsi="Arial" w:cs="Arial"/>
        </w:rPr>
        <w:lastRenderedPageBreak/>
        <w:t xml:space="preserve">LORDE, Audre. “Não </w:t>
      </w:r>
      <w:r w:rsidR="0000463B">
        <w:rPr>
          <w:rFonts w:ascii="Arial" w:hAnsi="Arial" w:cs="Arial"/>
        </w:rPr>
        <w:t>existe hierarquia de opressão” I</w:t>
      </w:r>
      <w:r w:rsidRPr="003F3D14">
        <w:rPr>
          <w:rFonts w:ascii="Arial" w:hAnsi="Arial" w:cs="Arial"/>
        </w:rPr>
        <w:t>n Sou sua irmã. São Paulo, UBU Editora</w:t>
      </w:r>
      <w:r w:rsidR="00A475CD">
        <w:rPr>
          <w:rFonts w:ascii="Arial" w:hAnsi="Arial" w:cs="Arial"/>
        </w:rPr>
        <w:t>.</w:t>
      </w:r>
      <w:r w:rsidRPr="003F3D14">
        <w:rPr>
          <w:rFonts w:ascii="Arial" w:hAnsi="Arial" w:cs="Arial"/>
        </w:rPr>
        <w:t xml:space="preserve"> 2020.</w:t>
      </w:r>
    </w:p>
    <w:p w14:paraId="61EFDD13" w14:textId="77777777" w:rsidR="006271CD" w:rsidRPr="00F27761" w:rsidRDefault="006271CD" w:rsidP="00F95541">
      <w:pPr>
        <w:jc w:val="both"/>
        <w:rPr>
          <w:rFonts w:ascii="Arial" w:hAnsi="Arial" w:cs="Arial"/>
        </w:rPr>
      </w:pPr>
      <w:r w:rsidRPr="00B17459">
        <w:rPr>
          <w:rFonts w:ascii="Arial" w:hAnsi="Arial" w:cs="Arial"/>
        </w:rPr>
        <w:t>MBEMBE, Achille. Necropolítica. Arte &amp; Ensaios, [</w:t>
      </w:r>
      <w:proofErr w:type="spellStart"/>
      <w:r w:rsidRPr="00B17459">
        <w:rPr>
          <w:rFonts w:ascii="Arial" w:hAnsi="Arial" w:cs="Arial"/>
        </w:rPr>
        <w:t>S.l</w:t>
      </w:r>
      <w:proofErr w:type="spellEnd"/>
      <w:r w:rsidRPr="00B17459">
        <w:rPr>
          <w:rFonts w:ascii="Arial" w:hAnsi="Arial" w:cs="Arial"/>
        </w:rPr>
        <w:t xml:space="preserve">.], n. 32, </w:t>
      </w:r>
      <w:proofErr w:type="gramStart"/>
      <w:r w:rsidRPr="00B17459">
        <w:rPr>
          <w:rFonts w:ascii="Arial" w:hAnsi="Arial" w:cs="Arial"/>
        </w:rPr>
        <w:t>Dez.</w:t>
      </w:r>
      <w:proofErr w:type="gramEnd"/>
      <w:r w:rsidRPr="00B17459">
        <w:rPr>
          <w:rFonts w:ascii="Arial" w:hAnsi="Arial" w:cs="Arial"/>
        </w:rPr>
        <w:t xml:space="preserve"> 2016. ISSN 2448-3338. Disponível em: &lt;https://revistas.ufrj.br/</w:t>
      </w:r>
      <w:proofErr w:type="spellStart"/>
      <w:r w:rsidRPr="00B17459">
        <w:rPr>
          <w:rFonts w:ascii="Arial" w:hAnsi="Arial" w:cs="Arial"/>
        </w:rPr>
        <w:t>index.php</w:t>
      </w:r>
      <w:proofErr w:type="spellEnd"/>
      <w:r w:rsidRPr="00B17459">
        <w:rPr>
          <w:rFonts w:ascii="Arial" w:hAnsi="Arial" w:cs="Arial"/>
        </w:rPr>
        <w:t>/</w:t>
      </w:r>
      <w:proofErr w:type="spellStart"/>
      <w:r w:rsidRPr="00B17459">
        <w:rPr>
          <w:rFonts w:ascii="Arial" w:hAnsi="Arial" w:cs="Arial"/>
        </w:rPr>
        <w:t>ae</w:t>
      </w:r>
      <w:proofErr w:type="spellEnd"/>
      <w:r w:rsidRPr="00B17459">
        <w:rPr>
          <w:rFonts w:ascii="Arial" w:hAnsi="Arial" w:cs="Arial"/>
        </w:rPr>
        <w:t>/</w:t>
      </w:r>
      <w:proofErr w:type="spellStart"/>
      <w:r w:rsidRPr="00B17459">
        <w:rPr>
          <w:rFonts w:ascii="Arial" w:hAnsi="Arial" w:cs="Arial"/>
        </w:rPr>
        <w:t>article</w:t>
      </w:r>
      <w:proofErr w:type="spellEnd"/>
      <w:r w:rsidRPr="00B17459">
        <w:rPr>
          <w:rFonts w:ascii="Arial" w:hAnsi="Arial" w:cs="Arial"/>
        </w:rPr>
        <w:t>/</w:t>
      </w:r>
      <w:proofErr w:type="spellStart"/>
      <w:r w:rsidRPr="00B17459">
        <w:rPr>
          <w:rFonts w:ascii="Arial" w:hAnsi="Arial" w:cs="Arial"/>
        </w:rPr>
        <w:t>view</w:t>
      </w:r>
      <w:proofErr w:type="spellEnd"/>
      <w:r w:rsidRPr="00B17459">
        <w:rPr>
          <w:rFonts w:ascii="Arial" w:hAnsi="Arial" w:cs="Arial"/>
        </w:rPr>
        <w:t xml:space="preserve">/8993&gt;. Acesso em: 18 </w:t>
      </w:r>
      <w:proofErr w:type="gramStart"/>
      <w:r w:rsidRPr="00B17459">
        <w:rPr>
          <w:rFonts w:ascii="Arial" w:hAnsi="Arial" w:cs="Arial"/>
        </w:rPr>
        <w:t>Fev.</w:t>
      </w:r>
      <w:proofErr w:type="gramEnd"/>
      <w:r w:rsidRPr="00B17459">
        <w:rPr>
          <w:rFonts w:ascii="Arial" w:hAnsi="Arial" w:cs="Arial"/>
        </w:rPr>
        <w:t xml:space="preserve"> 2018.</w:t>
      </w:r>
    </w:p>
    <w:p w14:paraId="4A0100FC" w14:textId="5456EBC2" w:rsidR="006271CD" w:rsidRDefault="006271CD" w:rsidP="00F95541">
      <w:pPr>
        <w:pStyle w:val="Corpodetexto"/>
        <w:spacing w:line="200" w:lineRule="atLeast"/>
        <w:jc w:val="both"/>
        <w:rPr>
          <w:rFonts w:ascii="Arial" w:hAnsi="Arial" w:cs="Arial"/>
          <w:sz w:val="20"/>
        </w:rPr>
      </w:pPr>
      <w:r>
        <w:rPr>
          <w:rFonts w:ascii="Arial" w:hAnsi="Arial" w:cs="Arial"/>
          <w:sz w:val="20"/>
        </w:rPr>
        <w:t>NOGUEIRA, Oracy. Preconceito racial de marca e preconceito racial de origem — sugestão de um quadro de referência para a interpretação do material s</w:t>
      </w:r>
      <w:r w:rsidR="0000463B">
        <w:rPr>
          <w:rFonts w:ascii="Arial" w:hAnsi="Arial" w:cs="Arial"/>
          <w:sz w:val="20"/>
        </w:rPr>
        <w:t>obre relações raciais no Brasil</w:t>
      </w:r>
      <w:r>
        <w:rPr>
          <w:rFonts w:ascii="Arial" w:hAnsi="Arial" w:cs="Arial"/>
          <w:sz w:val="20"/>
        </w:rPr>
        <w:t xml:space="preserve"> In NOGUEIRA, O.(org.), </w:t>
      </w:r>
      <w:r>
        <w:rPr>
          <w:rFonts w:ascii="Arial" w:hAnsi="Arial" w:cs="Arial"/>
          <w:i/>
          <w:sz w:val="20"/>
        </w:rPr>
        <w:t>Tanto preto quanto branco: estudos de relações raciais</w:t>
      </w:r>
      <w:r w:rsidR="00A475CD">
        <w:rPr>
          <w:rFonts w:ascii="Arial" w:hAnsi="Arial" w:cs="Arial"/>
          <w:sz w:val="20"/>
        </w:rPr>
        <w:t>.</w:t>
      </w:r>
      <w:r>
        <w:rPr>
          <w:rFonts w:ascii="Arial" w:hAnsi="Arial" w:cs="Arial"/>
          <w:sz w:val="20"/>
        </w:rPr>
        <w:t xml:space="preserve"> São Paulo</w:t>
      </w:r>
      <w:r w:rsidR="00A475CD">
        <w:rPr>
          <w:rFonts w:ascii="Arial" w:hAnsi="Arial" w:cs="Arial"/>
          <w:sz w:val="20"/>
        </w:rPr>
        <w:t>,</w:t>
      </w:r>
      <w:r>
        <w:rPr>
          <w:rFonts w:ascii="Arial" w:hAnsi="Arial" w:cs="Arial"/>
          <w:sz w:val="20"/>
        </w:rPr>
        <w:t xml:space="preserve"> T.A. Queiroz. (1985 [1954])</w:t>
      </w:r>
    </w:p>
    <w:p w14:paraId="75145EF6" w14:textId="1CDAD8BA" w:rsidR="00751C04" w:rsidRDefault="00751C04" w:rsidP="00F95541">
      <w:pPr>
        <w:spacing w:line="200" w:lineRule="atLeast"/>
        <w:jc w:val="both"/>
        <w:rPr>
          <w:rFonts w:ascii="Arial" w:hAnsi="Arial" w:cs="Arial"/>
        </w:rPr>
      </w:pPr>
      <w:r>
        <w:rPr>
          <w:rFonts w:ascii="Arial" w:hAnsi="Arial" w:cs="Arial"/>
        </w:rPr>
        <w:t>NASCIMENTO, Tatiana. Leve sua culpa branca para a terapia. São Paulo, n-1 edições, 2020.</w:t>
      </w:r>
    </w:p>
    <w:p w14:paraId="238FB0A5" w14:textId="0005AEED" w:rsidR="006271CD" w:rsidRDefault="006271CD" w:rsidP="00F95541">
      <w:pPr>
        <w:spacing w:line="200" w:lineRule="atLeast"/>
        <w:jc w:val="both"/>
        <w:rPr>
          <w:rFonts w:ascii="Arial" w:hAnsi="Arial" w:cs="Arial"/>
        </w:rPr>
      </w:pPr>
      <w:r>
        <w:rPr>
          <w:rFonts w:ascii="Arial" w:hAnsi="Arial" w:cs="Arial"/>
        </w:rPr>
        <w:t xml:space="preserve">ONU. </w:t>
      </w:r>
      <w:r w:rsidRPr="00ED5F7F">
        <w:rPr>
          <w:rFonts w:ascii="Arial" w:hAnsi="Arial" w:cs="Arial"/>
          <w:i/>
        </w:rPr>
        <w:t>Convenção Internacional sobre a Eliminação de Todas as Formas de Discriminação Racial</w:t>
      </w:r>
      <w:r>
        <w:rPr>
          <w:rFonts w:ascii="Arial" w:hAnsi="Arial" w:cs="Arial"/>
        </w:rPr>
        <w:t xml:space="preserve">. Disponível em </w:t>
      </w:r>
      <w:hyperlink r:id="rId9" w:history="1">
        <w:r w:rsidRPr="006420FE">
          <w:rPr>
            <w:rStyle w:val="Hyperlink"/>
            <w:rFonts w:ascii="Arial" w:hAnsi="Arial" w:cs="Arial"/>
          </w:rPr>
          <w:t>https://www.oas.org/dil/port/1965%20Conven%C3%A7%C3%A3o%20Internacional%20sobre%20a%20Elimina%C3%A7%C3%A3o%20de%20Todas%20as%20Formas%20de%20Discrimina%C3%A7%C3%A3o%20Racial.%20Adoptada%20e%20aberta%20%C3%A0%20assinatura%20e%20ratifica%C3%A7%C3%A3o%20por%20Resolu%C3%A7%C3%A3o%20da%20Assembleia%20Geral%202106%20(XX)%20de%2021%20de%20dezembro%20de%201965.pdf</w:t>
        </w:r>
      </w:hyperlink>
      <w:r>
        <w:rPr>
          <w:rFonts w:ascii="Arial" w:hAnsi="Arial" w:cs="Arial"/>
        </w:rPr>
        <w:t xml:space="preserve"> (Acesso em 29/06/2020.)</w:t>
      </w:r>
    </w:p>
    <w:p w14:paraId="5A786F66" w14:textId="6DD0CB2B" w:rsidR="006271CD" w:rsidRDefault="006271CD" w:rsidP="00F95541">
      <w:pPr>
        <w:spacing w:line="200" w:lineRule="atLeast"/>
        <w:jc w:val="both"/>
        <w:rPr>
          <w:rFonts w:ascii="Arial" w:hAnsi="Arial"/>
        </w:rPr>
      </w:pPr>
      <w:r>
        <w:rPr>
          <w:rFonts w:ascii="Arial" w:hAnsi="Arial" w:cs="Arial"/>
        </w:rPr>
        <w:t xml:space="preserve">PAIXÃO, Marcelo. </w:t>
      </w:r>
      <w:r w:rsidRPr="00901852">
        <w:rPr>
          <w:rStyle w:val="txtdescricao"/>
          <w:rFonts w:ascii="Arial" w:hAnsi="Arial" w:cs="Arial"/>
          <w:i/>
        </w:rPr>
        <w:t xml:space="preserve">Manifesto </w:t>
      </w:r>
      <w:proofErr w:type="spellStart"/>
      <w:proofErr w:type="gramStart"/>
      <w:r w:rsidRPr="00901852">
        <w:rPr>
          <w:rStyle w:val="txtdescricao"/>
          <w:rFonts w:ascii="Arial" w:hAnsi="Arial" w:cs="Arial"/>
          <w:i/>
        </w:rPr>
        <w:t>anti-racista</w:t>
      </w:r>
      <w:proofErr w:type="spellEnd"/>
      <w:proofErr w:type="gramEnd"/>
      <w:r w:rsidRPr="00901852">
        <w:rPr>
          <w:rStyle w:val="txtdescricao"/>
          <w:rFonts w:ascii="Arial" w:hAnsi="Arial" w:cs="Arial"/>
          <w:i/>
        </w:rPr>
        <w:t>: ideias em prol de uma utopia chamada Brasil</w:t>
      </w:r>
      <w:r>
        <w:rPr>
          <w:rStyle w:val="txtdescricao"/>
          <w:rFonts w:ascii="Arial" w:hAnsi="Arial" w:cs="Arial"/>
        </w:rPr>
        <w:t>. Rio de Janeiro</w:t>
      </w:r>
      <w:r w:rsidR="00A475CD">
        <w:rPr>
          <w:rStyle w:val="txtdescricao"/>
          <w:rFonts w:ascii="Arial" w:hAnsi="Arial" w:cs="Arial"/>
        </w:rPr>
        <w:t>,</w:t>
      </w:r>
      <w:r>
        <w:rPr>
          <w:rStyle w:val="txtdescricao"/>
          <w:rFonts w:ascii="Arial" w:hAnsi="Arial" w:cs="Arial"/>
        </w:rPr>
        <w:t xml:space="preserve"> DP&amp;A </w:t>
      </w:r>
      <w:r>
        <w:rPr>
          <w:rStyle w:val="txtlabel"/>
          <w:rFonts w:ascii="Arial" w:hAnsi="Arial" w:cs="Arial"/>
        </w:rPr>
        <w:t>Editora, 2006.</w:t>
      </w:r>
    </w:p>
    <w:p w14:paraId="59568481" w14:textId="3AE4983E" w:rsidR="006271CD" w:rsidRDefault="006271CD" w:rsidP="00F95541">
      <w:pPr>
        <w:pStyle w:val="Ttulo"/>
        <w:spacing w:line="200" w:lineRule="atLeast"/>
        <w:jc w:val="both"/>
        <w:rPr>
          <w:rFonts w:ascii="Arial" w:hAnsi="Arial"/>
          <w:b w:val="0"/>
          <w:sz w:val="20"/>
        </w:rPr>
      </w:pPr>
      <w:r>
        <w:rPr>
          <w:rFonts w:ascii="Arial" w:hAnsi="Arial"/>
          <w:b w:val="0"/>
          <w:sz w:val="20"/>
        </w:rPr>
        <w:t xml:space="preserve">PRADO, Paulo. </w:t>
      </w:r>
      <w:r>
        <w:rPr>
          <w:rFonts w:ascii="Arial" w:hAnsi="Arial"/>
          <w:b w:val="0"/>
          <w:i/>
          <w:iCs/>
          <w:sz w:val="20"/>
        </w:rPr>
        <w:t>Retrato do Brasil</w:t>
      </w:r>
      <w:r>
        <w:rPr>
          <w:rFonts w:ascii="Arial" w:hAnsi="Arial"/>
          <w:b w:val="0"/>
          <w:iCs/>
          <w:sz w:val="20"/>
        </w:rPr>
        <w:t>. São Paulo</w:t>
      </w:r>
      <w:r w:rsidR="00A475CD">
        <w:rPr>
          <w:rFonts w:ascii="Arial" w:hAnsi="Arial"/>
          <w:b w:val="0"/>
          <w:iCs/>
          <w:sz w:val="20"/>
        </w:rPr>
        <w:t>,</w:t>
      </w:r>
      <w:r>
        <w:rPr>
          <w:rFonts w:ascii="Arial" w:hAnsi="Arial"/>
          <w:b w:val="0"/>
          <w:iCs/>
          <w:sz w:val="20"/>
        </w:rPr>
        <w:t xml:space="preserve"> Companhia das Letras, 2001.</w:t>
      </w:r>
      <w:r>
        <w:rPr>
          <w:rFonts w:ascii="Arial" w:hAnsi="Arial"/>
          <w:b w:val="0"/>
          <w:sz w:val="20"/>
        </w:rPr>
        <w:t xml:space="preserve"> </w:t>
      </w:r>
    </w:p>
    <w:p w14:paraId="67262AA5" w14:textId="22B02A4C" w:rsidR="006271CD" w:rsidRDefault="006271CD" w:rsidP="00F95541">
      <w:pPr>
        <w:pStyle w:val="TableContents"/>
        <w:spacing w:line="200" w:lineRule="atLeast"/>
        <w:jc w:val="both"/>
        <w:rPr>
          <w:rFonts w:ascii="Arial" w:hAnsi="Arial"/>
          <w:iCs/>
        </w:rPr>
      </w:pPr>
      <w:r>
        <w:rPr>
          <w:rFonts w:ascii="Arial" w:hAnsi="Arial"/>
        </w:rPr>
        <w:t xml:space="preserve">PRADO JR., Caio. </w:t>
      </w:r>
      <w:r>
        <w:rPr>
          <w:rFonts w:ascii="Arial" w:hAnsi="Arial"/>
          <w:i/>
          <w:iCs/>
        </w:rPr>
        <w:t>A Revolução Brasileira</w:t>
      </w:r>
      <w:r>
        <w:rPr>
          <w:rFonts w:ascii="Arial" w:hAnsi="Arial"/>
          <w:iCs/>
        </w:rPr>
        <w:t xml:space="preserve">. </w:t>
      </w:r>
      <w:r w:rsidRPr="00900EF4">
        <w:rPr>
          <w:rFonts w:ascii="Arial" w:hAnsi="Arial"/>
          <w:bCs/>
          <w:iCs/>
        </w:rPr>
        <w:t>São Paulo</w:t>
      </w:r>
      <w:r w:rsidR="00A475CD">
        <w:rPr>
          <w:rFonts w:ascii="Arial" w:hAnsi="Arial"/>
          <w:bCs/>
          <w:iCs/>
        </w:rPr>
        <w:t>,</w:t>
      </w:r>
      <w:r>
        <w:rPr>
          <w:rFonts w:ascii="Arial" w:hAnsi="Arial"/>
          <w:b/>
          <w:iCs/>
        </w:rPr>
        <w:t xml:space="preserve"> </w:t>
      </w:r>
      <w:r>
        <w:rPr>
          <w:rFonts w:ascii="Arial" w:hAnsi="Arial"/>
          <w:iCs/>
        </w:rPr>
        <w:t>Ed. Brasiliense, 2004.</w:t>
      </w:r>
    </w:p>
    <w:p w14:paraId="4A63B6D0" w14:textId="2CFCB412" w:rsidR="00A22BF2" w:rsidRPr="009E7EEF" w:rsidRDefault="00A22BF2" w:rsidP="00A22BF2">
      <w:pPr>
        <w:spacing w:line="200" w:lineRule="atLeast"/>
        <w:jc w:val="both"/>
        <w:rPr>
          <w:rFonts w:ascii="Arial" w:hAnsi="Arial"/>
        </w:rPr>
      </w:pPr>
      <w:r w:rsidRPr="009E7EEF">
        <w:rPr>
          <w:rFonts w:ascii="Arial" w:hAnsi="Arial"/>
        </w:rPr>
        <w:t xml:space="preserve">RIBEIRO, </w:t>
      </w:r>
      <w:proofErr w:type="spellStart"/>
      <w:r w:rsidRPr="009E7EEF">
        <w:rPr>
          <w:rFonts w:ascii="Arial" w:hAnsi="Arial"/>
        </w:rPr>
        <w:t>Djamila</w:t>
      </w:r>
      <w:proofErr w:type="spellEnd"/>
      <w:r w:rsidRPr="009E7EEF">
        <w:rPr>
          <w:rFonts w:ascii="Arial" w:hAnsi="Arial"/>
        </w:rPr>
        <w:t xml:space="preserve">. </w:t>
      </w:r>
      <w:r w:rsidRPr="009E7EEF">
        <w:rPr>
          <w:rFonts w:ascii="Arial" w:hAnsi="Arial"/>
          <w:i/>
          <w:iCs/>
        </w:rPr>
        <w:t xml:space="preserve">O que é lugar de fala? </w:t>
      </w:r>
      <w:r w:rsidRPr="009E7EEF">
        <w:rPr>
          <w:rFonts w:ascii="Arial" w:hAnsi="Arial"/>
        </w:rPr>
        <w:t>São Pa</w:t>
      </w:r>
      <w:r>
        <w:rPr>
          <w:rFonts w:ascii="Arial" w:hAnsi="Arial"/>
        </w:rPr>
        <w:t>ulo</w:t>
      </w:r>
      <w:r w:rsidR="00A475CD">
        <w:rPr>
          <w:rFonts w:ascii="Arial" w:hAnsi="Arial"/>
        </w:rPr>
        <w:t>,</w:t>
      </w:r>
      <w:r>
        <w:rPr>
          <w:rFonts w:ascii="Arial" w:hAnsi="Arial"/>
        </w:rPr>
        <w:t xml:space="preserve"> Grupo Editorial Letramento,</w:t>
      </w:r>
      <w:r w:rsidRPr="009E7EEF">
        <w:rPr>
          <w:rFonts w:ascii="Arial" w:hAnsi="Arial"/>
        </w:rPr>
        <w:t xml:space="preserve"> 2017. (Várias edições)</w:t>
      </w:r>
    </w:p>
    <w:p w14:paraId="3E3ED75B" w14:textId="3AF55120" w:rsidR="006271CD" w:rsidRDefault="006271CD" w:rsidP="00F95541">
      <w:pPr>
        <w:pStyle w:val="Ttulo"/>
        <w:spacing w:line="200" w:lineRule="atLeast"/>
        <w:jc w:val="both"/>
        <w:rPr>
          <w:rFonts w:ascii="Arial" w:hAnsi="Arial"/>
          <w:b w:val="0"/>
          <w:sz w:val="20"/>
        </w:rPr>
      </w:pPr>
      <w:r>
        <w:rPr>
          <w:rFonts w:ascii="Arial" w:hAnsi="Arial"/>
          <w:b w:val="0"/>
          <w:sz w:val="20"/>
        </w:rPr>
        <w:t xml:space="preserve">RICUPERO, Bernardo. </w:t>
      </w:r>
      <w:r>
        <w:rPr>
          <w:rFonts w:ascii="Arial" w:hAnsi="Arial"/>
          <w:b w:val="0"/>
          <w:i/>
          <w:iCs/>
          <w:sz w:val="20"/>
        </w:rPr>
        <w:t>Sete lições sobre as interpretações do Brasil.</w:t>
      </w:r>
      <w:r>
        <w:rPr>
          <w:rFonts w:ascii="Arial" w:hAnsi="Arial"/>
          <w:b w:val="0"/>
          <w:sz w:val="20"/>
        </w:rPr>
        <w:t xml:space="preserve"> </w:t>
      </w:r>
      <w:r w:rsidRPr="00900EF4">
        <w:rPr>
          <w:rFonts w:ascii="Arial" w:hAnsi="Arial"/>
          <w:b w:val="0"/>
          <w:iCs/>
          <w:sz w:val="20"/>
        </w:rPr>
        <w:t>São Paulo</w:t>
      </w:r>
      <w:r w:rsidR="00A475CD">
        <w:rPr>
          <w:rFonts w:ascii="Arial" w:hAnsi="Arial"/>
          <w:b w:val="0"/>
          <w:iCs/>
          <w:sz w:val="20"/>
        </w:rPr>
        <w:t>,</w:t>
      </w:r>
      <w:r>
        <w:rPr>
          <w:rFonts w:ascii="Arial" w:hAnsi="Arial"/>
          <w:b w:val="0"/>
          <w:iCs/>
          <w:sz w:val="20"/>
        </w:rPr>
        <w:t xml:space="preserve"> </w:t>
      </w:r>
      <w:r>
        <w:rPr>
          <w:rFonts w:ascii="Arial" w:hAnsi="Arial"/>
          <w:b w:val="0"/>
          <w:sz w:val="20"/>
        </w:rPr>
        <w:t>Editora Alameda</w:t>
      </w:r>
      <w:r w:rsidR="00A475CD">
        <w:rPr>
          <w:rFonts w:ascii="Arial" w:hAnsi="Arial"/>
          <w:b w:val="0"/>
          <w:sz w:val="20"/>
        </w:rPr>
        <w:t>.</w:t>
      </w:r>
      <w:r>
        <w:rPr>
          <w:rFonts w:ascii="Arial" w:hAnsi="Arial"/>
          <w:b w:val="0"/>
          <w:sz w:val="20"/>
        </w:rPr>
        <w:t xml:space="preserve"> 2007.</w:t>
      </w:r>
    </w:p>
    <w:p w14:paraId="24B994B8" w14:textId="764BDC82" w:rsidR="004772F2" w:rsidRDefault="004772F2" w:rsidP="00A22BF2">
      <w:pPr>
        <w:spacing w:line="200" w:lineRule="atLeast"/>
        <w:jc w:val="both"/>
        <w:rPr>
          <w:rFonts w:ascii="Arial" w:eastAsia="Lucida Sans Unicode" w:hAnsi="Arial" w:cs="Tahoma"/>
        </w:rPr>
      </w:pPr>
      <w:r>
        <w:rPr>
          <w:rFonts w:ascii="Arial" w:eastAsia="Lucida Sans Unicode" w:hAnsi="Arial" w:cs="Tahoma"/>
        </w:rPr>
        <w:t>SEGATO. Rita. C</w:t>
      </w:r>
      <w:r w:rsidRPr="004772F2">
        <w:rPr>
          <w:rFonts w:ascii="Arial" w:eastAsia="Lucida Sans Unicode" w:hAnsi="Arial" w:cs="Tahoma"/>
        </w:rPr>
        <w:t xml:space="preserve">rítica da colonialidade em oito ensaios – </w:t>
      </w:r>
      <w:r w:rsidR="001C362F">
        <w:rPr>
          <w:rFonts w:ascii="Arial" w:eastAsia="Lucida Sans Unicode" w:hAnsi="Arial" w:cs="Tahoma"/>
        </w:rPr>
        <w:t>E</w:t>
      </w:r>
      <w:r w:rsidRPr="004772F2">
        <w:rPr>
          <w:rFonts w:ascii="Arial" w:eastAsia="Lucida Sans Unicode" w:hAnsi="Arial" w:cs="Tahoma"/>
        </w:rPr>
        <w:t xml:space="preserve"> uma antropologia por demanda</w:t>
      </w:r>
      <w:r w:rsidR="001C362F">
        <w:rPr>
          <w:rFonts w:ascii="Arial" w:eastAsia="Lucida Sans Unicode" w:hAnsi="Arial" w:cs="Tahoma"/>
        </w:rPr>
        <w:t>. Rio de Janeiro, Bazar do Tempo. 2021.</w:t>
      </w:r>
    </w:p>
    <w:p w14:paraId="1A385A7F" w14:textId="6958888E" w:rsidR="00A22BF2" w:rsidRDefault="00A22BF2" w:rsidP="00A22BF2">
      <w:pPr>
        <w:spacing w:line="200" w:lineRule="atLeast"/>
        <w:jc w:val="both"/>
        <w:rPr>
          <w:rFonts w:ascii="Arial" w:eastAsia="Lucida Sans Unicode" w:hAnsi="Arial" w:cs="Tahoma"/>
        </w:rPr>
      </w:pPr>
      <w:r w:rsidRPr="00B17459">
        <w:rPr>
          <w:rFonts w:ascii="Arial" w:eastAsia="Lucida Sans Unicode" w:hAnsi="Arial" w:cs="Tahoma"/>
        </w:rPr>
        <w:t>SOVIK, Liv. Aqui ninguém é branco. Rio de Janeiro</w:t>
      </w:r>
      <w:r w:rsidR="00A475CD">
        <w:rPr>
          <w:rFonts w:ascii="Arial" w:eastAsia="Lucida Sans Unicode" w:hAnsi="Arial" w:cs="Tahoma"/>
        </w:rPr>
        <w:t>,</w:t>
      </w:r>
      <w:r w:rsidRPr="00B17459">
        <w:rPr>
          <w:rFonts w:ascii="Arial" w:eastAsia="Lucida Sans Unicode" w:hAnsi="Arial" w:cs="Tahoma"/>
        </w:rPr>
        <w:t xml:space="preserve"> Aeroplano</w:t>
      </w:r>
      <w:r w:rsidR="00A475CD">
        <w:rPr>
          <w:rFonts w:ascii="Arial" w:eastAsia="Lucida Sans Unicode" w:hAnsi="Arial" w:cs="Tahoma"/>
        </w:rPr>
        <w:t>.</w:t>
      </w:r>
      <w:r w:rsidRPr="00B17459">
        <w:rPr>
          <w:rFonts w:ascii="Arial" w:eastAsia="Lucida Sans Unicode" w:hAnsi="Arial" w:cs="Tahoma"/>
        </w:rPr>
        <w:t xml:space="preserve"> 2009.</w:t>
      </w:r>
      <w:r w:rsidRPr="002A71C2">
        <w:rPr>
          <w:rFonts w:ascii="Arial" w:eastAsia="Lucida Sans Unicode" w:hAnsi="Arial" w:cs="Tahoma"/>
        </w:rPr>
        <w:t xml:space="preserve"> </w:t>
      </w:r>
      <w:r>
        <w:rPr>
          <w:rFonts w:ascii="Arial" w:eastAsia="Lucida Sans Unicode" w:hAnsi="Arial" w:cs="Tahoma"/>
        </w:rPr>
        <w:t xml:space="preserve">[Disponível em versão digital: </w:t>
      </w:r>
      <w:hyperlink r:id="rId10" w:history="1">
        <w:r w:rsidRPr="00367E15">
          <w:rPr>
            <w:rStyle w:val="Hyperlink"/>
            <w:rFonts w:ascii="Arial" w:eastAsia="Lucida Sans Unicode" w:hAnsi="Arial" w:cs="Tahoma"/>
          </w:rPr>
          <w:t>https://www.geledes.org.br/livro-aqui-ninguem-e-branco-e-disponibilizado-para-download/</w:t>
        </w:r>
      </w:hyperlink>
      <w:r>
        <w:rPr>
          <w:rFonts w:ascii="Arial" w:eastAsia="Lucida Sans Unicode" w:hAnsi="Arial" w:cs="Tahoma"/>
        </w:rPr>
        <w:t xml:space="preserve"> ]</w:t>
      </w:r>
      <w:r w:rsidRPr="002A71C2">
        <w:rPr>
          <w:rFonts w:ascii="Arial" w:eastAsia="Lucida Sans Unicode" w:hAnsi="Arial" w:cs="Tahoma"/>
        </w:rPr>
        <w:t xml:space="preserve">  </w:t>
      </w:r>
      <w:r>
        <w:rPr>
          <w:rFonts w:ascii="Arial" w:eastAsia="Lucida Sans Unicode" w:hAnsi="Arial" w:cs="Tahoma"/>
        </w:rPr>
        <w:t xml:space="preserve">          </w:t>
      </w:r>
    </w:p>
    <w:p w14:paraId="0CFDBE9D" w14:textId="1BD63951" w:rsidR="006271CD" w:rsidRDefault="006271CD" w:rsidP="00F95541">
      <w:pPr>
        <w:spacing w:line="200" w:lineRule="atLeast"/>
        <w:jc w:val="both"/>
        <w:rPr>
          <w:rFonts w:ascii="Arial" w:hAnsi="Arial" w:cs="Arial"/>
        </w:rPr>
      </w:pPr>
      <w:r>
        <w:rPr>
          <w:rFonts w:ascii="Arial" w:hAnsi="Arial" w:cs="Arial"/>
        </w:rPr>
        <w:t>THEODORO, Mário Lisbôa</w:t>
      </w:r>
      <w:r w:rsidRPr="00901852">
        <w:rPr>
          <w:rFonts w:ascii="Arial" w:hAnsi="Arial" w:cs="Arial"/>
        </w:rPr>
        <w:t xml:space="preserve">. </w:t>
      </w:r>
      <w:r w:rsidRPr="00A22A25">
        <w:rPr>
          <w:rFonts w:ascii="Arial" w:hAnsi="Arial" w:cs="Arial"/>
          <w:i/>
        </w:rPr>
        <w:t>Exclusão ou inclusão precária? O negro na sociedade brasileira</w:t>
      </w:r>
      <w:r w:rsidRPr="00901852">
        <w:rPr>
          <w:rFonts w:ascii="Arial" w:hAnsi="Arial" w:cs="Arial"/>
        </w:rPr>
        <w:t>. Inclusão Social, Brasília, v. 3, n. 1, p. 79-82, out. 2007/mar. 2008</w:t>
      </w:r>
      <w:r>
        <w:rPr>
          <w:rFonts w:ascii="Arial" w:hAnsi="Arial" w:cs="Arial"/>
        </w:rPr>
        <w:t xml:space="preserve">. Disponível em: </w:t>
      </w:r>
      <w:hyperlink r:id="rId11" w:history="1">
        <w:r w:rsidRPr="00A22A25">
          <w:rPr>
            <w:rStyle w:val="Hyperlink"/>
            <w:rFonts w:ascii="Arial" w:hAnsi="Arial" w:cs="Arial"/>
          </w:rPr>
          <w:t>http://www.unisc.br/portal/upload/com_arquivo/exclusao_ou_inclusao_precaria___o_negro_na_sociedade_brasileira.pdf</w:t>
        </w:r>
      </w:hyperlink>
    </w:p>
    <w:p w14:paraId="7D863CC3" w14:textId="77777777" w:rsidR="006271CD" w:rsidRPr="00A22A25" w:rsidRDefault="006271CD" w:rsidP="00F95541">
      <w:pPr>
        <w:spacing w:line="200" w:lineRule="atLeast"/>
        <w:jc w:val="both"/>
        <w:rPr>
          <w:rFonts w:ascii="Arial" w:hAnsi="Arial"/>
        </w:rPr>
      </w:pPr>
      <w:r>
        <w:rPr>
          <w:rFonts w:ascii="Arial" w:hAnsi="Arial"/>
        </w:rPr>
        <w:t xml:space="preserve">TRUTH, </w:t>
      </w:r>
      <w:proofErr w:type="spellStart"/>
      <w:r>
        <w:rPr>
          <w:rFonts w:ascii="Arial" w:hAnsi="Arial"/>
        </w:rPr>
        <w:t>Sojourner</w:t>
      </w:r>
      <w:proofErr w:type="spellEnd"/>
      <w:r>
        <w:rPr>
          <w:rFonts w:ascii="Arial" w:hAnsi="Arial"/>
        </w:rPr>
        <w:t xml:space="preserve">. </w:t>
      </w:r>
      <w:r w:rsidRPr="00A22A25">
        <w:rPr>
          <w:rFonts w:ascii="Arial" w:hAnsi="Arial" w:cs="Arial"/>
          <w:i/>
        </w:rPr>
        <w:t>E eu não sou uma mulher?</w:t>
      </w:r>
      <w:r>
        <w:rPr>
          <w:rFonts w:ascii="Arial" w:hAnsi="Arial" w:cs="Arial"/>
        </w:rPr>
        <w:t xml:space="preserve"> Disponível em: </w:t>
      </w:r>
      <w:hyperlink r:id="rId12" w:history="1">
        <w:r w:rsidRPr="00A22A25">
          <w:rPr>
            <w:rStyle w:val="Hyperlink"/>
            <w:rFonts w:ascii="Arial" w:hAnsi="Arial" w:cs="Arial"/>
          </w:rPr>
          <w:t>http://www.geledes.org.br/e-nao-sou-uma-mulher-sojourner-truth/</w:t>
        </w:r>
      </w:hyperlink>
    </w:p>
    <w:p w14:paraId="28DA3C33" w14:textId="79EA97FB" w:rsidR="006271CD" w:rsidRDefault="006271CD" w:rsidP="00F95541">
      <w:pPr>
        <w:spacing w:line="200" w:lineRule="atLeast"/>
        <w:jc w:val="both"/>
        <w:rPr>
          <w:rFonts w:ascii="Arial" w:hAnsi="Arial" w:cs="Arial"/>
        </w:rPr>
      </w:pPr>
      <w:r>
        <w:rPr>
          <w:rFonts w:ascii="Arial" w:hAnsi="Arial" w:cs="Arial"/>
        </w:rPr>
        <w:t xml:space="preserve">WARE, </w:t>
      </w:r>
      <w:proofErr w:type="spellStart"/>
      <w:r>
        <w:rPr>
          <w:rFonts w:ascii="Arial" w:hAnsi="Arial" w:cs="Arial"/>
        </w:rPr>
        <w:t>Vron</w:t>
      </w:r>
      <w:proofErr w:type="spellEnd"/>
      <w:r>
        <w:rPr>
          <w:rFonts w:ascii="Arial" w:hAnsi="Arial" w:cs="Arial"/>
        </w:rPr>
        <w:t xml:space="preserve"> (org.) </w:t>
      </w:r>
      <w:r>
        <w:rPr>
          <w:rFonts w:ascii="Arial" w:hAnsi="Arial" w:cs="Arial"/>
          <w:i/>
        </w:rPr>
        <w:t>Branquidade: Identidade branca e multiculturalismo</w:t>
      </w:r>
      <w:r>
        <w:rPr>
          <w:rFonts w:ascii="Arial" w:hAnsi="Arial" w:cs="Arial"/>
        </w:rPr>
        <w:t>. Rio de Janeiro</w:t>
      </w:r>
      <w:r w:rsidR="00F95541">
        <w:rPr>
          <w:rFonts w:ascii="Arial" w:hAnsi="Arial" w:cs="Arial"/>
        </w:rPr>
        <w:t>:</w:t>
      </w:r>
      <w:r>
        <w:rPr>
          <w:rFonts w:ascii="Arial" w:hAnsi="Arial" w:cs="Arial"/>
        </w:rPr>
        <w:t xml:space="preserve"> Editora </w:t>
      </w:r>
      <w:proofErr w:type="spellStart"/>
      <w:r>
        <w:rPr>
          <w:rFonts w:ascii="Arial" w:hAnsi="Arial" w:cs="Arial"/>
        </w:rPr>
        <w:t>Garamond</w:t>
      </w:r>
      <w:proofErr w:type="spellEnd"/>
      <w:r>
        <w:rPr>
          <w:rFonts w:ascii="Arial" w:hAnsi="Arial" w:cs="Arial"/>
        </w:rPr>
        <w:t>, 2004.</w:t>
      </w:r>
    </w:p>
    <w:p w14:paraId="57442C05" w14:textId="77777777" w:rsidR="006271CD" w:rsidRDefault="006271CD" w:rsidP="006271CD">
      <w:pPr>
        <w:spacing w:line="200" w:lineRule="atLeast"/>
        <w:rPr>
          <w:rFonts w:ascii="Arial" w:hAnsi="Arial"/>
        </w:rPr>
      </w:pPr>
    </w:p>
    <w:p w14:paraId="7AB79A82" w14:textId="77777777" w:rsidR="008E6281" w:rsidRDefault="008E6281">
      <w:pPr>
        <w:jc w:val="both"/>
        <w:rPr>
          <w:rFonts w:ascii="Arial" w:hAnsi="Arial" w:cs="Arial"/>
          <w:color w:val="404040" w:themeColor="text1" w:themeTint="BF"/>
        </w:rPr>
      </w:pPr>
      <w:r>
        <w:rPr>
          <w:rFonts w:ascii="Calibri" w:hAnsi="Calibri" w:cs="Calibri"/>
          <w:noProof/>
          <w:color w:val="404040" w:themeColor="text1" w:themeTint="BF"/>
          <w:szCs w:val="24"/>
        </w:rPr>
        <mc:AlternateContent>
          <mc:Choice Requires="wps">
            <w:drawing>
              <wp:anchor distT="0" distB="0" distL="114300" distR="114300" simplePos="0" relativeHeight="251674624" behindDoc="0" locked="0" layoutInCell="1" allowOverlap="1" wp14:anchorId="26BBA7C4" wp14:editId="1067579D">
                <wp:simplePos x="0" y="0"/>
                <wp:positionH relativeFrom="column">
                  <wp:posOffset>10161</wp:posOffset>
                </wp:positionH>
                <wp:positionV relativeFrom="paragraph">
                  <wp:posOffset>22860</wp:posOffset>
                </wp:positionV>
                <wp:extent cx="5829300" cy="347241"/>
                <wp:effectExtent l="0" t="0" r="19050" b="15240"/>
                <wp:wrapNone/>
                <wp:docPr id="11" name="Caixa de Texto 11"/>
                <wp:cNvGraphicFramePr/>
                <a:graphic xmlns:a="http://schemas.openxmlformats.org/drawingml/2006/main">
                  <a:graphicData uri="http://schemas.microsoft.com/office/word/2010/wordprocessingShape">
                    <wps:wsp>
                      <wps:cNvSpPr txBox="1"/>
                      <wps:spPr>
                        <a:xfrm>
                          <a:off x="0" y="0"/>
                          <a:ext cx="5829300" cy="347241"/>
                        </a:xfrm>
                        <a:prstGeom prst="rect">
                          <a:avLst/>
                        </a:prstGeom>
                        <a:solidFill>
                          <a:schemeClr val="bg1">
                            <a:lumMod val="95000"/>
                          </a:schemeClr>
                        </a:solidFill>
                        <a:ln w="6350">
                          <a:solidFill>
                            <a:schemeClr val="tx1">
                              <a:lumMod val="85000"/>
                              <a:lumOff val="15000"/>
                            </a:schemeClr>
                          </a:solidFill>
                        </a:ln>
                      </wps:spPr>
                      <wps:txbx>
                        <w:txbxContent>
                          <w:p w14:paraId="3FBBC59B" w14:textId="77777777" w:rsidR="008E6281" w:rsidRPr="008E6281" w:rsidRDefault="008E6281">
                            <w:pPr>
                              <w:rPr>
                                <w:rFonts w:ascii="Calibri" w:hAnsi="Calibri" w:cs="Calibri"/>
                                <w:b/>
                                <w:bCs/>
                                <w:color w:val="404040" w:themeColor="text1" w:themeTint="BF"/>
                                <w:sz w:val="24"/>
                                <w:szCs w:val="24"/>
                              </w:rPr>
                            </w:pPr>
                            <w:r w:rsidRPr="008E6281">
                              <w:rPr>
                                <w:rFonts w:ascii="Calibri" w:hAnsi="Calibri" w:cs="Calibri"/>
                                <w:b/>
                                <w:bCs/>
                                <w:color w:val="404040" w:themeColor="text1" w:themeTint="BF"/>
                                <w:sz w:val="24"/>
                                <w:szCs w:val="24"/>
                              </w:rPr>
                              <w:t>VII</w:t>
                            </w:r>
                            <w:r>
                              <w:rPr>
                                <w:rFonts w:ascii="Calibri" w:hAnsi="Calibri" w:cs="Calibri"/>
                                <w:b/>
                                <w:bCs/>
                                <w:color w:val="404040" w:themeColor="text1" w:themeTint="BF"/>
                                <w:sz w:val="24"/>
                                <w:szCs w:val="24"/>
                              </w:rPr>
                              <w:t>I</w:t>
                            </w:r>
                            <w:r w:rsidRPr="008E6281">
                              <w:rPr>
                                <w:rFonts w:ascii="Calibri" w:hAnsi="Calibri" w:cs="Calibri"/>
                                <w:b/>
                                <w:bCs/>
                                <w:color w:val="404040" w:themeColor="text1" w:themeTint="BF"/>
                                <w:sz w:val="24"/>
                                <w:szCs w:val="24"/>
                              </w:rPr>
                              <w:t xml:space="preserve">. </w:t>
                            </w:r>
                            <w:r>
                              <w:rPr>
                                <w:rFonts w:ascii="Calibri" w:hAnsi="Calibri" w:cs="Calibri"/>
                                <w:b/>
                                <w:bCs/>
                                <w:color w:val="404040" w:themeColor="text1" w:themeTint="BF"/>
                                <w:sz w:val="24"/>
                                <w:szCs w:val="24"/>
                              </w:rPr>
                              <w:t>CRONOGRAMA DE ATIVIDADES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6BBA7C4" id="Caixa de Texto 11" o:spid="_x0000_s1033" type="#_x0000_t202" style="position:absolute;left:0;text-align:left;margin-left:.8pt;margin-top:1.8pt;width:459pt;height:27.3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" fillcolor="#f2f2f2 [3052]" strokecolor="#272727 [2749]" strokeweight=".5pt">
                <v:textbox>
                  <w:txbxContent>
                    <w:p w14:paraId="3FBBC59B" w14:textId="77777777" w:rsidR="008E6281" w:rsidRPr="008E6281" w:rsidRDefault="008E6281">
                      <w:pPr>
                        <w:rPr>
                          <w:rFonts w:ascii="Calibri" w:hAnsi="Calibri" w:cs="Calibri"/>
                          <w:b/>
                          <w:bCs/>
                          <w:color w:val="404040" w:themeColor="text1" w:themeTint="BF"/>
                          <w:sz w:val="24"/>
                          <w:szCs w:val="24"/>
                        </w:rPr>
                      </w:pPr>
                      <w:r w:rsidRPr="008E6281">
                        <w:rPr>
                          <w:rFonts w:ascii="Calibri" w:hAnsi="Calibri" w:cs="Calibri"/>
                          <w:b/>
                          <w:bCs/>
                          <w:color w:val="404040" w:themeColor="text1" w:themeTint="BF"/>
                          <w:sz w:val="24"/>
                          <w:szCs w:val="24"/>
                        </w:rPr>
                        <w:t>VII</w:t>
                      </w:r>
                      <w:r>
                        <w:rPr>
                          <w:rFonts w:ascii="Calibri" w:hAnsi="Calibri" w:cs="Calibri"/>
                          <w:b/>
                          <w:bCs/>
                          <w:color w:val="404040" w:themeColor="text1" w:themeTint="BF"/>
                          <w:sz w:val="24"/>
                          <w:szCs w:val="24"/>
                        </w:rPr>
                        <w:t>I</w:t>
                      </w:r>
                      <w:r w:rsidRPr="008E6281">
                        <w:rPr>
                          <w:rFonts w:ascii="Calibri" w:hAnsi="Calibri" w:cs="Calibri"/>
                          <w:b/>
                          <w:bCs/>
                          <w:color w:val="404040" w:themeColor="text1" w:themeTint="BF"/>
                          <w:sz w:val="24"/>
                          <w:szCs w:val="24"/>
                        </w:rPr>
                        <w:t xml:space="preserve">. </w:t>
                      </w:r>
                      <w:r>
                        <w:rPr>
                          <w:rFonts w:ascii="Calibri" w:hAnsi="Calibri" w:cs="Calibri"/>
                          <w:b/>
                          <w:bCs/>
                          <w:color w:val="404040" w:themeColor="text1" w:themeTint="BF"/>
                          <w:sz w:val="24"/>
                          <w:szCs w:val="24"/>
                        </w:rPr>
                        <w:t>CRONOGRAMA DE ATIVIDADES</w:t>
                      </w:r>
                    </w:p>
                  </w:txbxContent>
                </v:textbox>
              </v:shape>
            </w:pict>
          </mc:Fallback>
        </mc:AlternateContent>
      </w:r>
    </w:p>
    <w:p w14:paraId="70AF749F" w14:textId="77777777" w:rsidR="008E6281" w:rsidRDefault="008E6281">
      <w:pPr>
        <w:jc w:val="both"/>
        <w:rPr>
          <w:rFonts w:ascii="Arial" w:hAnsi="Arial" w:cs="Arial"/>
          <w:color w:val="404040" w:themeColor="text1" w:themeTint="BF"/>
        </w:rPr>
      </w:pPr>
    </w:p>
    <w:p w14:paraId="1619DA4C" w14:textId="77777777" w:rsidR="008E6281" w:rsidRPr="008E6281" w:rsidRDefault="008E6281">
      <w:pPr>
        <w:jc w:val="both"/>
        <w:rPr>
          <w:rFonts w:ascii="Arial" w:hAnsi="Arial" w:cs="Arial"/>
          <w:color w:val="404040" w:themeColor="text1" w:themeTint="B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04"/>
        <w:gridCol w:w="8006"/>
      </w:tblGrid>
      <w:tr w:rsidR="0097679B" w14:paraId="0AA459F9" w14:textId="77777777" w:rsidTr="002435D8">
        <w:tc>
          <w:tcPr>
            <w:tcW w:w="1204" w:type="dxa"/>
          </w:tcPr>
          <w:p w14:paraId="7EDA8E05" w14:textId="2EE2531E" w:rsidR="0097679B" w:rsidRDefault="001A139D" w:rsidP="0097679B">
            <w:pPr>
              <w:jc w:val="center"/>
              <w:rPr>
                <w:rFonts w:ascii="Arial" w:hAnsi="Arial" w:cs="Arial"/>
              </w:rPr>
            </w:pPr>
            <w:r>
              <w:rPr>
                <w:rFonts w:ascii="Arial" w:hAnsi="Arial" w:cs="Arial"/>
              </w:rPr>
              <w:t>1</w:t>
            </w:r>
            <w:r w:rsidR="0097679B">
              <w:rPr>
                <w:rFonts w:ascii="Arial" w:hAnsi="Arial" w:cs="Arial"/>
              </w:rPr>
              <w:t>ª semana</w:t>
            </w:r>
          </w:p>
          <w:p w14:paraId="65484630" w14:textId="5AD33DC9" w:rsidR="0097679B" w:rsidRDefault="002973E7" w:rsidP="00055009">
            <w:pPr>
              <w:jc w:val="center"/>
              <w:rPr>
                <w:rFonts w:ascii="Arial" w:hAnsi="Arial" w:cs="Arial"/>
              </w:rPr>
            </w:pPr>
            <w:r>
              <w:rPr>
                <w:rFonts w:ascii="Arial" w:hAnsi="Arial" w:cs="Arial"/>
              </w:rPr>
              <w:t>2</w:t>
            </w:r>
            <w:r w:rsidR="0090791B">
              <w:rPr>
                <w:rFonts w:ascii="Arial" w:hAnsi="Arial" w:cs="Arial"/>
              </w:rPr>
              <w:t>5</w:t>
            </w:r>
            <w:r w:rsidR="0097679B">
              <w:rPr>
                <w:rFonts w:ascii="Arial" w:hAnsi="Arial" w:cs="Arial"/>
              </w:rPr>
              <w:t>/02</w:t>
            </w:r>
          </w:p>
        </w:tc>
        <w:tc>
          <w:tcPr>
            <w:tcW w:w="8006" w:type="dxa"/>
          </w:tcPr>
          <w:p w14:paraId="62918456" w14:textId="77777777" w:rsidR="000E4952" w:rsidRDefault="000E4952" w:rsidP="00A1435F">
            <w:pPr>
              <w:jc w:val="both"/>
              <w:rPr>
                <w:rFonts w:ascii="Arial" w:hAnsi="Arial"/>
              </w:rPr>
            </w:pPr>
            <w:r>
              <w:rPr>
                <w:rFonts w:ascii="Arial" w:hAnsi="Arial"/>
                <w:b/>
                <w:bCs/>
              </w:rPr>
              <w:t xml:space="preserve">Parte 1: </w:t>
            </w:r>
            <w:r w:rsidR="0097679B">
              <w:rPr>
                <w:rFonts w:ascii="Arial" w:hAnsi="Arial"/>
              </w:rPr>
              <w:t xml:space="preserve">Apresentação da disciplina, discussão do programa e expectativas em relação à disciplina.  </w:t>
            </w:r>
          </w:p>
          <w:p w14:paraId="20B99560" w14:textId="4FBF80CD" w:rsidR="0097679B" w:rsidRDefault="000E4952" w:rsidP="00A1435F">
            <w:pPr>
              <w:jc w:val="both"/>
              <w:rPr>
                <w:rFonts w:ascii="Arial" w:hAnsi="Arial"/>
              </w:rPr>
            </w:pPr>
            <w:r>
              <w:rPr>
                <w:rFonts w:ascii="Arial" w:hAnsi="Arial"/>
                <w:b/>
                <w:bCs/>
              </w:rPr>
              <w:t xml:space="preserve">Parte 2: </w:t>
            </w:r>
            <w:r w:rsidR="0097679B">
              <w:rPr>
                <w:rFonts w:ascii="Arial" w:hAnsi="Arial"/>
              </w:rPr>
              <w:t xml:space="preserve">Debate do texto: </w:t>
            </w:r>
            <w:r w:rsidR="0097679B" w:rsidRPr="000C118D">
              <w:rPr>
                <w:rFonts w:ascii="Arial" w:hAnsi="Arial" w:cs="Arial"/>
              </w:rPr>
              <w:t>“E eu não</w:t>
            </w:r>
            <w:r w:rsidR="0097679B">
              <w:rPr>
                <w:rFonts w:ascii="Arial" w:hAnsi="Arial" w:cs="Arial"/>
              </w:rPr>
              <w:t xml:space="preserve"> sou</w:t>
            </w:r>
            <w:r w:rsidR="0097679B" w:rsidRPr="000C118D">
              <w:rPr>
                <w:rFonts w:ascii="Arial" w:hAnsi="Arial" w:cs="Arial"/>
              </w:rPr>
              <w:t xml:space="preserve"> uma mulher?” de </w:t>
            </w:r>
            <w:proofErr w:type="spellStart"/>
            <w:r w:rsidR="0097679B" w:rsidRPr="000C118D">
              <w:rPr>
                <w:rFonts w:ascii="Arial" w:hAnsi="Arial" w:cs="Arial"/>
              </w:rPr>
              <w:t>Sojourner</w:t>
            </w:r>
            <w:proofErr w:type="spellEnd"/>
            <w:r w:rsidR="0097679B" w:rsidRPr="000C118D">
              <w:rPr>
                <w:rFonts w:ascii="Arial" w:hAnsi="Arial" w:cs="Arial"/>
              </w:rPr>
              <w:t xml:space="preserve"> </w:t>
            </w:r>
            <w:proofErr w:type="spellStart"/>
            <w:r w:rsidR="0097679B" w:rsidRPr="000C118D">
              <w:rPr>
                <w:rFonts w:ascii="Arial" w:hAnsi="Arial" w:cs="Arial"/>
              </w:rPr>
              <w:t>Truth</w:t>
            </w:r>
            <w:proofErr w:type="spellEnd"/>
            <w:r w:rsidR="0097679B">
              <w:rPr>
                <w:rFonts w:ascii="Arial" w:hAnsi="Arial" w:cs="Arial"/>
              </w:rPr>
              <w:t xml:space="preserve">. </w:t>
            </w:r>
            <w:r w:rsidR="0097679B">
              <w:rPr>
                <w:rFonts w:ascii="Arial" w:eastAsia="Lucida Sans Unicode" w:hAnsi="Arial" w:cs="Tahoma"/>
              </w:rPr>
              <w:t xml:space="preserve"> </w:t>
            </w:r>
          </w:p>
        </w:tc>
      </w:tr>
      <w:tr w:rsidR="00776866" w14:paraId="57CD439E" w14:textId="77777777" w:rsidTr="002435D8">
        <w:tc>
          <w:tcPr>
            <w:tcW w:w="1204" w:type="dxa"/>
          </w:tcPr>
          <w:p w14:paraId="0CAB412B" w14:textId="57860712" w:rsidR="00776866" w:rsidRDefault="001A139D" w:rsidP="00055009">
            <w:pPr>
              <w:jc w:val="center"/>
              <w:rPr>
                <w:rFonts w:ascii="Arial" w:hAnsi="Arial" w:cs="Arial"/>
              </w:rPr>
            </w:pPr>
            <w:r>
              <w:rPr>
                <w:rFonts w:ascii="Arial" w:hAnsi="Arial" w:cs="Arial"/>
              </w:rPr>
              <w:t>2</w:t>
            </w:r>
            <w:r w:rsidR="00776866">
              <w:rPr>
                <w:rFonts w:ascii="Arial" w:hAnsi="Arial" w:cs="Arial"/>
              </w:rPr>
              <w:t>ª semana</w:t>
            </w:r>
          </w:p>
          <w:p w14:paraId="20EFD5E1" w14:textId="1DDBD532" w:rsidR="00776866" w:rsidRDefault="0090791B" w:rsidP="00055009">
            <w:pPr>
              <w:jc w:val="center"/>
              <w:rPr>
                <w:rFonts w:ascii="Arial" w:hAnsi="Arial" w:cs="Arial"/>
              </w:rPr>
            </w:pPr>
            <w:r>
              <w:rPr>
                <w:rFonts w:ascii="Arial" w:hAnsi="Arial" w:cs="Arial"/>
              </w:rPr>
              <w:t>11</w:t>
            </w:r>
            <w:r w:rsidR="00776866">
              <w:rPr>
                <w:rFonts w:ascii="Arial" w:hAnsi="Arial" w:cs="Arial"/>
              </w:rPr>
              <w:t>/0</w:t>
            </w:r>
            <w:r>
              <w:rPr>
                <w:rFonts w:ascii="Arial" w:hAnsi="Arial" w:cs="Arial"/>
              </w:rPr>
              <w:t>3</w:t>
            </w:r>
          </w:p>
        </w:tc>
        <w:tc>
          <w:tcPr>
            <w:tcW w:w="8006" w:type="dxa"/>
          </w:tcPr>
          <w:p w14:paraId="4B5BAF2A" w14:textId="65A413E5" w:rsidR="003D535C" w:rsidRDefault="00AF1AD6" w:rsidP="00AF1AD6">
            <w:pPr>
              <w:ind w:left="356" w:hanging="356"/>
              <w:jc w:val="both"/>
              <w:rPr>
                <w:rFonts w:ascii="Arial" w:eastAsia="Lucida Sans Unicode" w:hAnsi="Arial" w:cs="Tahoma"/>
              </w:rPr>
            </w:pPr>
            <w:r>
              <w:rPr>
                <w:rFonts w:ascii="Arial" w:eastAsia="Lucida Sans Unicode" w:hAnsi="Arial" w:cs="Tahoma"/>
              </w:rPr>
              <w:t>Nações e ide</w:t>
            </w:r>
            <w:r w:rsidR="003D535C">
              <w:rPr>
                <w:rFonts w:ascii="Arial" w:eastAsia="Lucida Sans Unicode" w:hAnsi="Arial" w:cs="Tahoma"/>
              </w:rPr>
              <w:t>ntidade nacional</w:t>
            </w:r>
          </w:p>
          <w:p w14:paraId="6C9CD137" w14:textId="2B222D6D" w:rsidR="00776866" w:rsidRDefault="000E4952" w:rsidP="001F5E2F">
            <w:pPr>
              <w:jc w:val="both"/>
              <w:rPr>
                <w:rFonts w:ascii="Arial" w:eastAsia="Lucida Sans Unicode" w:hAnsi="Arial" w:cs="Tahoma"/>
              </w:rPr>
            </w:pPr>
            <w:r>
              <w:rPr>
                <w:rFonts w:ascii="Arial" w:eastAsia="Lucida Sans Unicode" w:hAnsi="Arial" w:cs="Tahoma"/>
                <w:b/>
                <w:bCs/>
              </w:rPr>
              <w:t xml:space="preserve">Aula expositiva: </w:t>
            </w:r>
            <w:r w:rsidR="00AF1AD6">
              <w:rPr>
                <w:rFonts w:ascii="Arial" w:eastAsia="Lucida Sans Unicode" w:hAnsi="Arial" w:cs="Tahoma"/>
              </w:rPr>
              <w:t xml:space="preserve">ANDERSON, Benedict. </w:t>
            </w:r>
            <w:r w:rsidR="00AF1AD6" w:rsidRPr="00D01151">
              <w:rPr>
                <w:rFonts w:ascii="Arial" w:eastAsia="Lucida Sans Unicode" w:hAnsi="Arial" w:cs="Tahoma"/>
                <w:i/>
              </w:rPr>
              <w:t>Comunidades Imaginadas</w:t>
            </w:r>
            <w:r w:rsidR="00AF1AD6">
              <w:rPr>
                <w:rFonts w:ascii="Arial" w:eastAsia="Lucida Sans Unicode" w:hAnsi="Arial" w:cs="Tahoma"/>
              </w:rPr>
              <w:t>.</w:t>
            </w:r>
            <w:r w:rsidR="001F5E2F">
              <w:rPr>
                <w:rFonts w:ascii="Arial" w:eastAsia="Lucida Sans Unicode" w:hAnsi="Arial" w:cs="Tahoma"/>
              </w:rPr>
              <w:t xml:space="preserve"> </w:t>
            </w:r>
            <w:r w:rsidR="00AF1AD6">
              <w:rPr>
                <w:rFonts w:ascii="Arial" w:eastAsia="Lucida Sans Unicode" w:hAnsi="Arial" w:cs="Tahoma"/>
              </w:rPr>
              <w:t xml:space="preserve">(Capítulos: </w:t>
            </w:r>
            <w:r w:rsidR="00AF1AD6">
              <w:rPr>
                <w:rFonts w:ascii="Arial" w:eastAsia="Lucida Sans Unicode" w:hAnsi="Arial" w:cs="Tahoma"/>
                <w:i/>
                <w:iCs/>
              </w:rPr>
              <w:t xml:space="preserve">“Introdução” </w:t>
            </w:r>
            <w:r w:rsidR="00AF1AD6">
              <w:rPr>
                <w:rFonts w:ascii="Arial" w:eastAsia="Lucida Sans Unicode" w:hAnsi="Arial" w:cs="Tahoma"/>
              </w:rPr>
              <w:t xml:space="preserve">e </w:t>
            </w:r>
            <w:r w:rsidR="00AF1AD6">
              <w:rPr>
                <w:rFonts w:ascii="Arial" w:eastAsia="Lucida Sans Unicode" w:hAnsi="Arial" w:cs="Tahoma"/>
                <w:i/>
                <w:iCs/>
              </w:rPr>
              <w:t>“As origens da consciência nacional”</w:t>
            </w:r>
            <w:r w:rsidR="00AF1AD6">
              <w:rPr>
                <w:rFonts w:ascii="Arial" w:eastAsia="Lucida Sans Unicode" w:hAnsi="Arial" w:cs="Tahoma"/>
              </w:rPr>
              <w:t>).</w:t>
            </w:r>
          </w:p>
          <w:p w14:paraId="647F0169" w14:textId="77777777" w:rsidR="009017B1" w:rsidRDefault="009017B1" w:rsidP="001F5E2F">
            <w:pPr>
              <w:jc w:val="both"/>
              <w:rPr>
                <w:rFonts w:ascii="Arial" w:eastAsia="Lucida Sans Unicode" w:hAnsi="Arial" w:cs="Tahoma"/>
                <w:b/>
                <w:bCs/>
              </w:rPr>
            </w:pPr>
            <w:r w:rsidRPr="009017B1">
              <w:rPr>
                <w:rFonts w:ascii="Arial" w:eastAsia="Lucida Sans Unicode" w:hAnsi="Arial" w:cs="Tahoma"/>
                <w:b/>
                <w:bCs/>
              </w:rPr>
              <w:t>E</w:t>
            </w:r>
          </w:p>
          <w:p w14:paraId="3AA49AA3" w14:textId="7765FE85" w:rsidR="009017B1" w:rsidRPr="009017B1" w:rsidRDefault="009017B1" w:rsidP="001F5E2F">
            <w:pPr>
              <w:jc w:val="both"/>
              <w:rPr>
                <w:rFonts w:ascii="Arial" w:eastAsia="Lucida Sans Unicode" w:hAnsi="Arial" w:cs="Tahoma"/>
              </w:rPr>
            </w:pPr>
            <w:r>
              <w:rPr>
                <w:rFonts w:ascii="Arial" w:eastAsia="Lucida Sans Unicode" w:hAnsi="Arial" w:cs="Tahoma"/>
                <w:iCs/>
              </w:rPr>
              <w:t xml:space="preserve">LOMNITZ, Claudio. </w:t>
            </w:r>
            <w:r w:rsidRPr="007534C4">
              <w:rPr>
                <w:rFonts w:ascii="Arial" w:eastAsia="Lucida Sans Unicode" w:hAnsi="Arial" w:cs="Tahoma"/>
                <w:iCs/>
              </w:rPr>
              <w:t>"O nacionalismo como um sistema prático. A teoria de Benedict Anderson da perspectiva da América Hispânica". Novos Estudos CEBRAP, 59:37-61</w:t>
            </w:r>
            <w:r>
              <w:rPr>
                <w:rFonts w:ascii="Arial" w:eastAsia="Lucida Sans Unicode" w:hAnsi="Arial" w:cs="Tahoma"/>
                <w:iCs/>
              </w:rPr>
              <w:t>. 2001.</w:t>
            </w:r>
          </w:p>
        </w:tc>
      </w:tr>
      <w:tr w:rsidR="0090791B" w14:paraId="7A05C9C0" w14:textId="77777777" w:rsidTr="002435D8">
        <w:tc>
          <w:tcPr>
            <w:tcW w:w="1204" w:type="dxa"/>
          </w:tcPr>
          <w:p w14:paraId="70C3D30B" w14:textId="77777777" w:rsidR="0090791B" w:rsidRDefault="0090791B" w:rsidP="00055009">
            <w:pPr>
              <w:jc w:val="center"/>
              <w:rPr>
                <w:rFonts w:ascii="Arial" w:hAnsi="Arial" w:cs="Arial"/>
              </w:rPr>
            </w:pPr>
            <w:r>
              <w:rPr>
                <w:rFonts w:ascii="Arial" w:hAnsi="Arial" w:cs="Arial"/>
              </w:rPr>
              <w:t>3ª semana</w:t>
            </w:r>
          </w:p>
          <w:p w14:paraId="23844C9A" w14:textId="16A1A157" w:rsidR="0090791B" w:rsidRPr="0090791B" w:rsidRDefault="0090791B" w:rsidP="0090791B">
            <w:pPr>
              <w:ind w:left="356" w:hanging="356"/>
              <w:jc w:val="center"/>
              <w:rPr>
                <w:rFonts w:ascii="Arial" w:eastAsia="Lucida Sans Unicode" w:hAnsi="Arial" w:cs="Tahoma"/>
                <w:highlight w:val="yellow"/>
              </w:rPr>
            </w:pPr>
            <w:r w:rsidRPr="0090791B">
              <w:rPr>
                <w:rFonts w:ascii="Arial" w:eastAsia="Lucida Sans Unicode" w:hAnsi="Arial" w:cs="Tahoma"/>
                <w:highlight w:val="yellow"/>
              </w:rPr>
              <w:t>15/03</w:t>
            </w:r>
          </w:p>
          <w:p w14:paraId="293E8E1C" w14:textId="257B7050" w:rsidR="0090791B" w:rsidRDefault="0090791B" w:rsidP="0090791B">
            <w:pPr>
              <w:jc w:val="center"/>
              <w:rPr>
                <w:rFonts w:ascii="Arial" w:hAnsi="Arial" w:cs="Arial"/>
              </w:rPr>
            </w:pPr>
            <w:r w:rsidRPr="0090791B">
              <w:rPr>
                <w:rFonts w:ascii="Arial" w:eastAsia="Lucida Sans Unicode" w:hAnsi="Arial" w:cs="Tahoma"/>
                <w:highlight w:val="yellow"/>
              </w:rPr>
              <w:t>SÁBADO</w:t>
            </w:r>
          </w:p>
        </w:tc>
        <w:tc>
          <w:tcPr>
            <w:tcW w:w="8006" w:type="dxa"/>
          </w:tcPr>
          <w:p w14:paraId="2233C4DC" w14:textId="77777777" w:rsidR="0090791B" w:rsidRDefault="0090791B" w:rsidP="0090791B">
            <w:pPr>
              <w:ind w:left="356" w:hanging="356"/>
              <w:jc w:val="both"/>
              <w:rPr>
                <w:rFonts w:ascii="Arial" w:eastAsia="Lucida Sans Unicode" w:hAnsi="Arial" w:cs="Tahoma"/>
              </w:rPr>
            </w:pPr>
            <w:r w:rsidRPr="0090791B">
              <w:rPr>
                <w:rFonts w:ascii="Arial" w:eastAsia="Lucida Sans Unicode" w:hAnsi="Arial" w:cs="Tahoma"/>
              </w:rPr>
              <w:t>Visita ao Museu da Língua Portuguesa</w:t>
            </w:r>
            <w:r w:rsidRPr="0090791B">
              <w:rPr>
                <w:rFonts w:ascii="Arial" w:eastAsia="Lucida Sans Unicode" w:hAnsi="Arial" w:cs="Tahoma"/>
              </w:rPr>
              <w:tab/>
            </w:r>
            <w:r w:rsidRPr="0090791B">
              <w:rPr>
                <w:rFonts w:ascii="Arial" w:eastAsia="Lucida Sans Unicode" w:hAnsi="Arial" w:cs="Tahoma"/>
              </w:rPr>
              <w:tab/>
            </w:r>
            <w:r>
              <w:rPr>
                <w:rFonts w:ascii="Arial" w:eastAsia="Lucida Sans Unicode" w:hAnsi="Arial" w:cs="Tahoma"/>
              </w:rPr>
              <w:t xml:space="preserve">                                       </w:t>
            </w:r>
            <w:r w:rsidRPr="0090791B">
              <w:rPr>
                <w:rFonts w:ascii="Arial" w:eastAsia="Lucida Sans Unicode" w:hAnsi="Arial" w:cs="Tahoma"/>
                <w:highlight w:val="red"/>
              </w:rPr>
              <w:t>Entrada gratuita</w:t>
            </w:r>
          </w:p>
          <w:p w14:paraId="5FDE9BA4" w14:textId="71E6F189" w:rsidR="00EC6A33" w:rsidRDefault="00EC6A33" w:rsidP="0090791B">
            <w:pPr>
              <w:ind w:left="356" w:hanging="356"/>
              <w:jc w:val="both"/>
              <w:rPr>
                <w:rFonts w:ascii="Arial" w:eastAsia="Lucida Sans Unicode" w:hAnsi="Arial" w:cs="Tahoma"/>
              </w:rPr>
            </w:pPr>
            <w:r>
              <w:rPr>
                <w:rFonts w:ascii="Arial" w:eastAsia="Lucida Sans Unicode" w:hAnsi="Arial" w:cs="Tahoma"/>
              </w:rPr>
              <w:t>Aula prática.</w:t>
            </w:r>
          </w:p>
        </w:tc>
      </w:tr>
      <w:tr w:rsidR="00776866" w14:paraId="6EA3BC8D" w14:textId="77777777" w:rsidTr="002435D8">
        <w:tc>
          <w:tcPr>
            <w:tcW w:w="1204" w:type="dxa"/>
          </w:tcPr>
          <w:p w14:paraId="78A7ED85" w14:textId="4CC0948A" w:rsidR="00776866" w:rsidRDefault="0090791B" w:rsidP="00055009">
            <w:pPr>
              <w:jc w:val="center"/>
              <w:rPr>
                <w:rFonts w:ascii="Arial" w:hAnsi="Arial" w:cs="Arial"/>
              </w:rPr>
            </w:pPr>
            <w:r>
              <w:rPr>
                <w:rFonts w:ascii="Arial" w:hAnsi="Arial" w:cs="Arial"/>
              </w:rPr>
              <w:t>4</w:t>
            </w:r>
            <w:r w:rsidR="00776866">
              <w:rPr>
                <w:rFonts w:ascii="Arial" w:hAnsi="Arial" w:cs="Arial"/>
              </w:rPr>
              <w:t>ª semana</w:t>
            </w:r>
          </w:p>
          <w:p w14:paraId="5D500173" w14:textId="1B9D27E6" w:rsidR="00776866" w:rsidRDefault="0090791B" w:rsidP="00055009">
            <w:pPr>
              <w:jc w:val="center"/>
              <w:rPr>
                <w:rFonts w:ascii="Arial" w:hAnsi="Arial" w:cs="Arial"/>
              </w:rPr>
            </w:pPr>
            <w:r>
              <w:rPr>
                <w:rFonts w:ascii="Arial" w:hAnsi="Arial" w:cs="Arial"/>
              </w:rPr>
              <w:t>18</w:t>
            </w:r>
            <w:r w:rsidR="00776866">
              <w:rPr>
                <w:rFonts w:ascii="Arial" w:hAnsi="Arial" w:cs="Arial"/>
              </w:rPr>
              <w:t>/0</w:t>
            </w:r>
            <w:r w:rsidR="003E0D94">
              <w:rPr>
                <w:rFonts w:ascii="Arial" w:hAnsi="Arial" w:cs="Arial"/>
              </w:rPr>
              <w:t>3</w:t>
            </w:r>
          </w:p>
        </w:tc>
        <w:tc>
          <w:tcPr>
            <w:tcW w:w="8006" w:type="dxa"/>
          </w:tcPr>
          <w:p w14:paraId="73A90DAA" w14:textId="77777777" w:rsidR="003D535C" w:rsidRDefault="003D535C" w:rsidP="003D535C">
            <w:pPr>
              <w:spacing w:line="200" w:lineRule="atLeast"/>
              <w:jc w:val="both"/>
              <w:rPr>
                <w:rFonts w:ascii="Arial" w:eastAsia="Lucida Sans Unicode" w:hAnsi="Arial" w:cs="Tahoma"/>
              </w:rPr>
            </w:pPr>
            <w:r>
              <w:rPr>
                <w:rFonts w:ascii="Arial" w:eastAsia="Lucida Sans Unicode" w:hAnsi="Arial" w:cs="Tahoma"/>
              </w:rPr>
              <w:t xml:space="preserve">Nações e identidade nacional II                                                </w:t>
            </w:r>
          </w:p>
          <w:p w14:paraId="6B525411" w14:textId="77777777" w:rsidR="00776866" w:rsidRDefault="00EC6A33" w:rsidP="003D535C">
            <w:pPr>
              <w:spacing w:line="200" w:lineRule="atLeast"/>
              <w:jc w:val="both"/>
              <w:rPr>
                <w:rFonts w:ascii="Arial" w:eastAsia="Lucida Sans Unicode" w:hAnsi="Arial" w:cs="Tahoma"/>
              </w:rPr>
            </w:pPr>
            <w:r w:rsidRPr="00EC6A33">
              <w:rPr>
                <w:rFonts w:ascii="Arial" w:eastAsia="Lucida Sans Unicode" w:hAnsi="Arial" w:cs="Tahoma"/>
                <w:b/>
                <w:bCs/>
              </w:rPr>
              <w:t xml:space="preserve">Parte </w:t>
            </w:r>
            <w:r>
              <w:rPr>
                <w:rFonts w:ascii="Arial" w:eastAsia="Lucida Sans Unicode" w:hAnsi="Arial" w:cs="Tahoma"/>
                <w:b/>
                <w:bCs/>
              </w:rPr>
              <w:t>1 -</w:t>
            </w:r>
            <w:r w:rsidRPr="00EC6A33">
              <w:rPr>
                <w:rFonts w:ascii="Arial" w:eastAsia="Lucida Sans Unicode" w:hAnsi="Arial" w:cs="Tahoma"/>
                <w:b/>
                <w:bCs/>
              </w:rPr>
              <w:t xml:space="preserve"> </w:t>
            </w:r>
            <w:r>
              <w:rPr>
                <w:rFonts w:ascii="Arial" w:eastAsia="Lucida Sans Unicode" w:hAnsi="Arial" w:cs="Tahoma"/>
                <w:b/>
                <w:bCs/>
              </w:rPr>
              <w:t>E</w:t>
            </w:r>
            <w:r w:rsidRPr="00EC6A33">
              <w:rPr>
                <w:rFonts w:ascii="Arial" w:eastAsia="Lucida Sans Unicode" w:hAnsi="Arial" w:cs="Tahoma"/>
                <w:b/>
                <w:bCs/>
              </w:rPr>
              <w:t>xposição do texto</w:t>
            </w:r>
            <w:r>
              <w:rPr>
                <w:rFonts w:ascii="Arial" w:eastAsia="Lucida Sans Unicode" w:hAnsi="Arial" w:cs="Tahoma"/>
                <w:b/>
                <w:bCs/>
              </w:rPr>
              <w:t xml:space="preserve">: </w:t>
            </w:r>
            <w:r w:rsidR="009017B1">
              <w:rPr>
                <w:rFonts w:ascii="Arial" w:eastAsia="Lucida Sans Unicode" w:hAnsi="Arial" w:cs="Tahoma"/>
              </w:rPr>
              <w:t xml:space="preserve">STEPAN, Nancy </w:t>
            </w:r>
            <w:proofErr w:type="spellStart"/>
            <w:r w:rsidR="009017B1">
              <w:rPr>
                <w:rFonts w:ascii="Arial" w:eastAsia="Lucida Sans Unicode" w:hAnsi="Arial" w:cs="Tahoma"/>
              </w:rPr>
              <w:t>Leys</w:t>
            </w:r>
            <w:proofErr w:type="spellEnd"/>
            <w:r w:rsidR="009017B1">
              <w:rPr>
                <w:rFonts w:ascii="Arial" w:eastAsia="Lucida Sans Unicode" w:hAnsi="Arial" w:cs="Tahoma"/>
              </w:rPr>
              <w:t xml:space="preserve">. Identidades Nacionais e Transformações Raciais In </w:t>
            </w:r>
            <w:r w:rsidR="009017B1" w:rsidRPr="00BB4FF6">
              <w:rPr>
                <w:rFonts w:ascii="Arial" w:eastAsia="Lucida Sans Unicode" w:hAnsi="Arial" w:cs="Tahoma"/>
                <w:i/>
              </w:rPr>
              <w:t>“A hora da eugenia": raça, gênero e nação na América Latina</w:t>
            </w:r>
            <w:r w:rsidR="009017B1" w:rsidRPr="00BB4FF6">
              <w:rPr>
                <w:rFonts w:ascii="Arial" w:eastAsia="Lucida Sans Unicode" w:hAnsi="Arial" w:cs="Tahoma"/>
              </w:rPr>
              <w:t>. Rio de Janeiro: Editora Fiocruz, 2005</w:t>
            </w:r>
            <w:r w:rsidR="009017B1">
              <w:rPr>
                <w:rFonts w:ascii="Arial" w:eastAsia="Lucida Sans Unicode" w:hAnsi="Arial" w:cs="Tahoma"/>
              </w:rPr>
              <w:t>.</w:t>
            </w:r>
          </w:p>
          <w:p w14:paraId="0030E3E7" w14:textId="4EDF1E6C" w:rsidR="00EC6A33" w:rsidRPr="007534C4" w:rsidRDefault="00EC6A33" w:rsidP="003D535C">
            <w:pPr>
              <w:spacing w:line="200" w:lineRule="atLeast"/>
              <w:jc w:val="both"/>
              <w:rPr>
                <w:rFonts w:ascii="Arial" w:eastAsia="Lucida Sans Unicode" w:hAnsi="Arial" w:cs="Tahoma"/>
              </w:rPr>
            </w:pPr>
            <w:r w:rsidRPr="00EC6A33">
              <w:rPr>
                <w:rFonts w:ascii="Arial" w:eastAsia="Lucida Sans Unicode" w:hAnsi="Arial" w:cs="Tahoma"/>
                <w:b/>
                <w:bCs/>
              </w:rPr>
              <w:lastRenderedPageBreak/>
              <w:t xml:space="preserve">Parte </w:t>
            </w:r>
            <w:r>
              <w:rPr>
                <w:rFonts w:ascii="Arial" w:eastAsia="Lucida Sans Unicode" w:hAnsi="Arial" w:cs="Tahoma"/>
                <w:b/>
                <w:bCs/>
              </w:rPr>
              <w:t>2 –</w:t>
            </w:r>
            <w:r w:rsidRPr="00EC6A33">
              <w:rPr>
                <w:rFonts w:ascii="Arial" w:eastAsia="Lucida Sans Unicode" w:hAnsi="Arial" w:cs="Tahoma"/>
                <w:b/>
                <w:bCs/>
              </w:rPr>
              <w:t xml:space="preserve"> </w:t>
            </w:r>
            <w:r>
              <w:rPr>
                <w:rFonts w:ascii="Arial" w:eastAsia="Lucida Sans Unicode" w:hAnsi="Arial" w:cs="Tahoma"/>
                <w:b/>
                <w:bCs/>
              </w:rPr>
              <w:t>Círculo de debate.</w:t>
            </w:r>
          </w:p>
        </w:tc>
      </w:tr>
      <w:tr w:rsidR="009017B1" w14:paraId="26EF988E" w14:textId="77777777" w:rsidTr="00CC72D1">
        <w:trPr>
          <w:trHeight w:val="90"/>
        </w:trPr>
        <w:tc>
          <w:tcPr>
            <w:tcW w:w="1204" w:type="dxa"/>
          </w:tcPr>
          <w:p w14:paraId="1A8570CD" w14:textId="4B7271AF" w:rsidR="009017B1" w:rsidRDefault="009017B1" w:rsidP="009017B1">
            <w:pPr>
              <w:jc w:val="center"/>
              <w:rPr>
                <w:rFonts w:ascii="Arial" w:hAnsi="Arial" w:cs="Arial"/>
              </w:rPr>
            </w:pPr>
            <w:r>
              <w:rPr>
                <w:rFonts w:ascii="Arial" w:hAnsi="Arial" w:cs="Arial"/>
              </w:rPr>
              <w:lastRenderedPageBreak/>
              <w:t>5ª semana</w:t>
            </w:r>
          </w:p>
          <w:p w14:paraId="0C4528D7" w14:textId="495FBFDD" w:rsidR="009017B1" w:rsidRDefault="009017B1" w:rsidP="009017B1">
            <w:pPr>
              <w:jc w:val="center"/>
              <w:rPr>
                <w:rFonts w:ascii="Arial" w:hAnsi="Arial" w:cs="Arial"/>
              </w:rPr>
            </w:pPr>
            <w:r>
              <w:rPr>
                <w:rFonts w:ascii="Arial" w:hAnsi="Arial" w:cs="Arial"/>
              </w:rPr>
              <w:t>25/03</w:t>
            </w:r>
          </w:p>
          <w:p w14:paraId="543C74B4" w14:textId="77777777" w:rsidR="009017B1" w:rsidRDefault="009017B1" w:rsidP="009017B1">
            <w:pPr>
              <w:jc w:val="both"/>
              <w:rPr>
                <w:rFonts w:ascii="Arial" w:hAnsi="Arial" w:cs="Arial"/>
              </w:rPr>
            </w:pPr>
          </w:p>
        </w:tc>
        <w:tc>
          <w:tcPr>
            <w:tcW w:w="8006" w:type="dxa"/>
            <w:vAlign w:val="center"/>
          </w:tcPr>
          <w:p w14:paraId="1DE23E49" w14:textId="77777777" w:rsidR="009017B1" w:rsidRDefault="009017B1" w:rsidP="009017B1">
            <w:pPr>
              <w:spacing w:line="200" w:lineRule="atLeast"/>
              <w:jc w:val="both"/>
              <w:rPr>
                <w:rFonts w:ascii="Arial" w:hAnsi="Arial"/>
              </w:rPr>
            </w:pPr>
            <w:r>
              <w:rPr>
                <w:rFonts w:ascii="Arial" w:hAnsi="Arial"/>
              </w:rPr>
              <w:t xml:space="preserve">O racismo científico e sua recepção no Brasil                                            </w:t>
            </w:r>
            <w:proofErr w:type="gramStart"/>
            <w:r>
              <w:rPr>
                <w:rFonts w:ascii="Arial" w:hAnsi="Arial"/>
              </w:rPr>
              <w:t xml:space="preserve">   </w:t>
            </w:r>
            <w:r w:rsidRPr="007501A5">
              <w:rPr>
                <w:rFonts w:asciiTheme="minorHAnsi" w:hAnsiTheme="minorHAnsi" w:cstheme="minorHAnsi"/>
                <w:b/>
                <w:bCs/>
                <w:sz w:val="22"/>
                <w:szCs w:val="22"/>
                <w:highlight w:val="magenta"/>
                <w:lang w:eastAsia="ar-SA"/>
              </w:rPr>
              <w:t>[</w:t>
            </w:r>
            <w:proofErr w:type="gramEnd"/>
            <w:r w:rsidRPr="007501A5">
              <w:rPr>
                <w:rFonts w:asciiTheme="minorHAnsi" w:hAnsiTheme="minorHAnsi" w:cstheme="minorHAnsi"/>
                <w:b/>
                <w:bCs/>
                <w:sz w:val="22"/>
                <w:szCs w:val="22"/>
                <w:highlight w:val="magenta"/>
                <w:lang w:eastAsia="ar-SA"/>
              </w:rPr>
              <w:t>Aula Remota</w:t>
            </w:r>
            <w:r w:rsidRPr="007501A5">
              <w:rPr>
                <w:rFonts w:asciiTheme="minorHAnsi" w:hAnsiTheme="minorHAnsi" w:cstheme="minorHAnsi"/>
                <w:sz w:val="22"/>
                <w:szCs w:val="22"/>
                <w:highlight w:val="magenta"/>
                <w:lang w:eastAsia="ar-SA"/>
              </w:rPr>
              <w:t>]</w:t>
            </w:r>
            <w:r>
              <w:rPr>
                <w:rFonts w:asciiTheme="minorHAnsi" w:hAnsiTheme="minorHAnsi" w:cstheme="minorHAnsi"/>
                <w:sz w:val="22"/>
                <w:szCs w:val="22"/>
                <w:lang w:eastAsia="ar-SA"/>
              </w:rPr>
              <w:t xml:space="preserve">  </w:t>
            </w:r>
          </w:p>
          <w:p w14:paraId="5D6066E2" w14:textId="77777777" w:rsidR="00EC6A33" w:rsidRDefault="00EC6A33" w:rsidP="009017B1">
            <w:pPr>
              <w:spacing w:line="200" w:lineRule="atLeast"/>
              <w:jc w:val="both"/>
              <w:rPr>
                <w:rFonts w:ascii="Arial" w:hAnsi="Arial"/>
              </w:rPr>
            </w:pPr>
            <w:r w:rsidRPr="00EC6A33">
              <w:rPr>
                <w:rFonts w:ascii="Arial" w:eastAsia="Lucida Sans Unicode" w:hAnsi="Arial" w:cs="Tahoma"/>
                <w:b/>
                <w:bCs/>
              </w:rPr>
              <w:t xml:space="preserve">Parte </w:t>
            </w:r>
            <w:r>
              <w:rPr>
                <w:rFonts w:ascii="Arial" w:eastAsia="Lucida Sans Unicode" w:hAnsi="Arial" w:cs="Tahoma"/>
                <w:b/>
                <w:bCs/>
              </w:rPr>
              <w:t>1 -</w:t>
            </w:r>
            <w:r w:rsidRPr="00EC6A33">
              <w:rPr>
                <w:rFonts w:ascii="Arial" w:eastAsia="Lucida Sans Unicode" w:hAnsi="Arial" w:cs="Tahoma"/>
                <w:b/>
                <w:bCs/>
              </w:rPr>
              <w:t xml:space="preserve"> </w:t>
            </w:r>
            <w:r>
              <w:rPr>
                <w:rFonts w:ascii="Arial" w:eastAsia="Lucida Sans Unicode" w:hAnsi="Arial" w:cs="Tahoma"/>
                <w:b/>
                <w:bCs/>
              </w:rPr>
              <w:t>E</w:t>
            </w:r>
            <w:r w:rsidRPr="00EC6A33">
              <w:rPr>
                <w:rFonts w:ascii="Arial" w:eastAsia="Lucida Sans Unicode" w:hAnsi="Arial" w:cs="Tahoma"/>
                <w:b/>
                <w:bCs/>
              </w:rPr>
              <w:t>xposição do texto</w:t>
            </w:r>
            <w:r>
              <w:rPr>
                <w:rFonts w:ascii="Arial" w:eastAsia="Lucida Sans Unicode" w:hAnsi="Arial" w:cs="Tahoma"/>
                <w:b/>
                <w:bCs/>
              </w:rPr>
              <w:t xml:space="preserve">: </w:t>
            </w:r>
            <w:r w:rsidR="009017B1">
              <w:rPr>
                <w:rFonts w:ascii="Arial" w:hAnsi="Arial"/>
              </w:rPr>
              <w:t xml:space="preserve">COSTA, Sérgio. </w:t>
            </w:r>
            <w:r w:rsidR="009017B1">
              <w:rPr>
                <w:rFonts w:ascii="Arial" w:hAnsi="Arial"/>
                <w:i/>
                <w:iCs/>
              </w:rPr>
              <w:t>Dois Atlânticos – Teoria social, antirracismo, cosmopolitismo.</w:t>
            </w:r>
            <w:r w:rsidR="009017B1">
              <w:rPr>
                <w:rFonts w:ascii="Arial" w:hAnsi="Arial"/>
              </w:rPr>
              <w:t xml:space="preserve"> Editora UFMG/Humanitas. Belo Horizonte. 2006. (Capítulo VI)      </w:t>
            </w:r>
          </w:p>
          <w:p w14:paraId="35EB8239" w14:textId="5657C797" w:rsidR="009017B1" w:rsidRPr="002973E7" w:rsidRDefault="00EC6A33" w:rsidP="009017B1">
            <w:pPr>
              <w:spacing w:line="200" w:lineRule="atLeast"/>
              <w:jc w:val="both"/>
              <w:rPr>
                <w:rFonts w:ascii="Arial" w:eastAsia="Lucida Sans Unicode" w:hAnsi="Arial" w:cs="Tahoma"/>
              </w:rPr>
            </w:pPr>
            <w:r w:rsidRPr="00EC6A33">
              <w:rPr>
                <w:rFonts w:ascii="Arial" w:eastAsia="Lucida Sans Unicode" w:hAnsi="Arial" w:cs="Tahoma"/>
                <w:b/>
                <w:bCs/>
              </w:rPr>
              <w:t xml:space="preserve">Parte </w:t>
            </w:r>
            <w:r>
              <w:rPr>
                <w:rFonts w:ascii="Arial" w:eastAsia="Lucida Sans Unicode" w:hAnsi="Arial" w:cs="Tahoma"/>
                <w:b/>
                <w:bCs/>
              </w:rPr>
              <w:t>2 –</w:t>
            </w:r>
            <w:r w:rsidRPr="00EC6A33">
              <w:rPr>
                <w:rFonts w:ascii="Arial" w:eastAsia="Lucida Sans Unicode" w:hAnsi="Arial" w:cs="Tahoma"/>
                <w:b/>
                <w:bCs/>
              </w:rPr>
              <w:t xml:space="preserve"> </w:t>
            </w:r>
            <w:r>
              <w:rPr>
                <w:rFonts w:ascii="Arial" w:eastAsia="Lucida Sans Unicode" w:hAnsi="Arial" w:cs="Tahoma"/>
                <w:b/>
                <w:bCs/>
              </w:rPr>
              <w:t>Círculo de debate.</w:t>
            </w:r>
            <w:r w:rsidR="009017B1">
              <w:rPr>
                <w:rFonts w:ascii="Arial" w:hAnsi="Arial"/>
              </w:rPr>
              <w:t xml:space="preserve">                                              </w:t>
            </w:r>
            <w:r w:rsidR="009017B1">
              <w:rPr>
                <w:rFonts w:ascii="Arial" w:eastAsia="Lucida Sans Unicode" w:hAnsi="Arial" w:cs="Tahoma"/>
              </w:rPr>
              <w:t xml:space="preserve">                                                            </w:t>
            </w:r>
          </w:p>
        </w:tc>
      </w:tr>
      <w:tr w:rsidR="009017B1" w14:paraId="1DEF60F8" w14:textId="77777777" w:rsidTr="00301949">
        <w:trPr>
          <w:trHeight w:val="90"/>
        </w:trPr>
        <w:tc>
          <w:tcPr>
            <w:tcW w:w="1204" w:type="dxa"/>
          </w:tcPr>
          <w:p w14:paraId="746120BA" w14:textId="4CE72582" w:rsidR="009017B1" w:rsidRDefault="009017B1" w:rsidP="009017B1">
            <w:pPr>
              <w:jc w:val="both"/>
              <w:rPr>
                <w:rFonts w:ascii="Arial" w:hAnsi="Arial" w:cs="Arial"/>
              </w:rPr>
            </w:pPr>
            <w:r>
              <w:rPr>
                <w:rFonts w:ascii="Arial" w:hAnsi="Arial" w:cs="Arial"/>
              </w:rPr>
              <w:t>6ª semana</w:t>
            </w:r>
          </w:p>
          <w:p w14:paraId="0367D660" w14:textId="4BA2E718" w:rsidR="009017B1" w:rsidRPr="00B24D00" w:rsidRDefault="009017B1" w:rsidP="009017B1">
            <w:pPr>
              <w:jc w:val="center"/>
              <w:rPr>
                <w:rFonts w:ascii="Arial" w:hAnsi="Arial" w:cs="Arial"/>
              </w:rPr>
            </w:pPr>
            <w:r>
              <w:rPr>
                <w:rFonts w:ascii="Arial" w:hAnsi="Arial" w:cs="Arial"/>
              </w:rPr>
              <w:t>0</w:t>
            </w:r>
            <w:r w:rsidRPr="00B24D00">
              <w:rPr>
                <w:rFonts w:ascii="Arial" w:hAnsi="Arial" w:cs="Arial"/>
              </w:rPr>
              <w:t>1/0</w:t>
            </w:r>
            <w:r>
              <w:rPr>
                <w:rFonts w:ascii="Arial" w:hAnsi="Arial" w:cs="Arial"/>
              </w:rPr>
              <w:t>4</w:t>
            </w:r>
          </w:p>
          <w:p w14:paraId="08880157" w14:textId="42986D95" w:rsidR="009017B1" w:rsidRDefault="009017B1" w:rsidP="009017B1">
            <w:pPr>
              <w:jc w:val="center"/>
              <w:rPr>
                <w:rFonts w:ascii="Arial" w:hAnsi="Arial" w:cs="Arial"/>
              </w:rPr>
            </w:pPr>
          </w:p>
        </w:tc>
        <w:tc>
          <w:tcPr>
            <w:tcW w:w="8006" w:type="dxa"/>
            <w:vAlign w:val="center"/>
          </w:tcPr>
          <w:p w14:paraId="77605159" w14:textId="77777777" w:rsidR="009017B1" w:rsidRDefault="009017B1" w:rsidP="009017B1">
            <w:pPr>
              <w:suppressAutoHyphens/>
              <w:spacing w:line="200" w:lineRule="atLeast"/>
              <w:rPr>
                <w:rFonts w:ascii="Arial" w:hAnsi="Arial"/>
              </w:rPr>
            </w:pPr>
            <w:r>
              <w:rPr>
                <w:rFonts w:ascii="Arial" w:hAnsi="Arial"/>
              </w:rPr>
              <w:t xml:space="preserve">Colonialidade do poder: o debate latino-americano I                                   </w:t>
            </w:r>
          </w:p>
          <w:p w14:paraId="02AD9483" w14:textId="77777777" w:rsidR="009017B1" w:rsidRDefault="00EC6A33" w:rsidP="009017B1">
            <w:pPr>
              <w:spacing w:line="200" w:lineRule="atLeast"/>
              <w:jc w:val="both"/>
              <w:rPr>
                <w:rFonts w:ascii="Arial" w:hAnsi="Arial"/>
              </w:rPr>
            </w:pPr>
            <w:r w:rsidRPr="00EC6A33">
              <w:rPr>
                <w:rFonts w:ascii="Arial" w:eastAsia="Lucida Sans Unicode" w:hAnsi="Arial" w:cs="Tahoma"/>
                <w:b/>
                <w:bCs/>
              </w:rPr>
              <w:t xml:space="preserve">Parte </w:t>
            </w:r>
            <w:r>
              <w:rPr>
                <w:rFonts w:ascii="Arial" w:eastAsia="Lucida Sans Unicode" w:hAnsi="Arial" w:cs="Tahoma"/>
                <w:b/>
                <w:bCs/>
              </w:rPr>
              <w:t>1 -</w:t>
            </w:r>
            <w:r w:rsidRPr="00EC6A33">
              <w:rPr>
                <w:rFonts w:ascii="Arial" w:eastAsia="Lucida Sans Unicode" w:hAnsi="Arial" w:cs="Tahoma"/>
                <w:b/>
                <w:bCs/>
              </w:rPr>
              <w:t xml:space="preserve"> </w:t>
            </w:r>
            <w:r>
              <w:rPr>
                <w:rFonts w:ascii="Arial" w:eastAsia="Lucida Sans Unicode" w:hAnsi="Arial" w:cs="Tahoma"/>
                <w:b/>
                <w:bCs/>
              </w:rPr>
              <w:t>E</w:t>
            </w:r>
            <w:r w:rsidRPr="00EC6A33">
              <w:rPr>
                <w:rFonts w:ascii="Arial" w:eastAsia="Lucida Sans Unicode" w:hAnsi="Arial" w:cs="Tahoma"/>
                <w:b/>
                <w:bCs/>
              </w:rPr>
              <w:t>xposição do texto</w:t>
            </w:r>
            <w:r>
              <w:rPr>
                <w:rFonts w:ascii="Arial" w:eastAsia="Lucida Sans Unicode" w:hAnsi="Arial" w:cs="Tahoma"/>
                <w:b/>
                <w:bCs/>
              </w:rPr>
              <w:t xml:space="preserve">: </w:t>
            </w:r>
            <w:r w:rsidR="009017B1" w:rsidRPr="00D32952">
              <w:rPr>
                <w:rFonts w:ascii="Arial" w:hAnsi="Arial"/>
              </w:rPr>
              <w:t>QUIJANO, A. Colonialidade do poder, eurocentrismo e América Latina. In LEHER, R.</w:t>
            </w:r>
            <w:r w:rsidR="009017B1">
              <w:rPr>
                <w:rFonts w:ascii="Arial" w:hAnsi="Arial"/>
              </w:rPr>
              <w:t>,</w:t>
            </w:r>
            <w:r w:rsidR="009017B1" w:rsidRPr="00D32952">
              <w:rPr>
                <w:rFonts w:ascii="Arial" w:hAnsi="Arial"/>
              </w:rPr>
              <w:t xml:space="preserve"> SETÚBAL, M. (</w:t>
            </w:r>
            <w:proofErr w:type="spellStart"/>
            <w:r w:rsidR="009017B1" w:rsidRPr="00D32952">
              <w:rPr>
                <w:rFonts w:ascii="Arial" w:hAnsi="Arial"/>
              </w:rPr>
              <w:t>org</w:t>
            </w:r>
            <w:r w:rsidR="009017B1">
              <w:rPr>
                <w:rFonts w:ascii="Arial" w:hAnsi="Arial"/>
              </w:rPr>
              <w:t>s</w:t>
            </w:r>
            <w:proofErr w:type="spellEnd"/>
            <w:r w:rsidR="009017B1" w:rsidRPr="00D32952">
              <w:rPr>
                <w:rFonts w:ascii="Arial" w:hAnsi="Arial"/>
              </w:rPr>
              <w:t>.). Pensamento crítico e movimentos sociais diálogos para uma</w:t>
            </w:r>
            <w:r w:rsidR="009017B1">
              <w:rPr>
                <w:rFonts w:ascii="Arial" w:hAnsi="Arial"/>
              </w:rPr>
              <w:t xml:space="preserve"> nova práxis. São Paulo: Cortez, 2005.</w:t>
            </w:r>
          </w:p>
          <w:p w14:paraId="64A80C5E" w14:textId="6D9DA27F" w:rsidR="00EC6A33" w:rsidRDefault="00EC6A33" w:rsidP="009017B1">
            <w:pPr>
              <w:spacing w:line="200" w:lineRule="atLeast"/>
              <w:jc w:val="both"/>
              <w:rPr>
                <w:rFonts w:ascii="Arial" w:hAnsi="Arial"/>
              </w:rPr>
            </w:pPr>
            <w:r w:rsidRPr="00EC6A33">
              <w:rPr>
                <w:rFonts w:ascii="Arial" w:eastAsia="Lucida Sans Unicode" w:hAnsi="Arial" w:cs="Tahoma"/>
                <w:b/>
                <w:bCs/>
              </w:rPr>
              <w:t xml:space="preserve">Parte </w:t>
            </w:r>
            <w:r>
              <w:rPr>
                <w:rFonts w:ascii="Arial" w:eastAsia="Lucida Sans Unicode" w:hAnsi="Arial" w:cs="Tahoma"/>
                <w:b/>
                <w:bCs/>
              </w:rPr>
              <w:t>2 –</w:t>
            </w:r>
            <w:r w:rsidRPr="00EC6A33">
              <w:rPr>
                <w:rFonts w:ascii="Arial" w:eastAsia="Lucida Sans Unicode" w:hAnsi="Arial" w:cs="Tahoma"/>
                <w:b/>
                <w:bCs/>
              </w:rPr>
              <w:t xml:space="preserve"> </w:t>
            </w:r>
            <w:r>
              <w:rPr>
                <w:rFonts w:ascii="Arial" w:eastAsia="Lucida Sans Unicode" w:hAnsi="Arial" w:cs="Tahoma"/>
                <w:b/>
                <w:bCs/>
              </w:rPr>
              <w:t>Círculo de debate.</w:t>
            </w:r>
          </w:p>
        </w:tc>
      </w:tr>
      <w:tr w:rsidR="009017B1" w:rsidRPr="009017B1" w14:paraId="10D3A41B" w14:textId="77777777" w:rsidTr="002435D8">
        <w:tc>
          <w:tcPr>
            <w:tcW w:w="1204" w:type="dxa"/>
          </w:tcPr>
          <w:p w14:paraId="50BC3CE0" w14:textId="676CBDF6" w:rsidR="009017B1" w:rsidRDefault="009017B1" w:rsidP="009017B1">
            <w:pPr>
              <w:jc w:val="center"/>
              <w:rPr>
                <w:rFonts w:ascii="Arial" w:hAnsi="Arial" w:cs="Arial"/>
              </w:rPr>
            </w:pPr>
            <w:r>
              <w:rPr>
                <w:rFonts w:ascii="Arial" w:hAnsi="Arial" w:cs="Arial"/>
              </w:rPr>
              <w:t>7ª semana</w:t>
            </w:r>
          </w:p>
          <w:p w14:paraId="60784D8A" w14:textId="68952D22" w:rsidR="009017B1" w:rsidRDefault="009017B1" w:rsidP="009017B1">
            <w:pPr>
              <w:jc w:val="center"/>
              <w:rPr>
                <w:rFonts w:ascii="Arial" w:hAnsi="Arial" w:cs="Arial"/>
              </w:rPr>
            </w:pPr>
            <w:r>
              <w:rPr>
                <w:rFonts w:ascii="Arial" w:hAnsi="Arial" w:cs="Arial"/>
              </w:rPr>
              <w:t>08/04</w:t>
            </w:r>
          </w:p>
        </w:tc>
        <w:tc>
          <w:tcPr>
            <w:tcW w:w="8006" w:type="dxa"/>
          </w:tcPr>
          <w:p w14:paraId="367BF957" w14:textId="25541741" w:rsidR="009017B1" w:rsidRPr="00C4352B" w:rsidRDefault="009017B1" w:rsidP="009017B1">
            <w:pPr>
              <w:suppressAutoHyphens/>
              <w:spacing w:line="200" w:lineRule="atLeast"/>
              <w:rPr>
                <w:rFonts w:ascii="Arial" w:hAnsi="Arial"/>
              </w:rPr>
            </w:pPr>
            <w:r>
              <w:rPr>
                <w:rFonts w:ascii="Arial" w:hAnsi="Arial"/>
              </w:rPr>
              <w:t xml:space="preserve">Colonialidade do poder: o debate latino-americano II </w:t>
            </w:r>
          </w:p>
          <w:p w14:paraId="4D193E25" w14:textId="34F99E34" w:rsidR="009017B1" w:rsidRPr="00D32952" w:rsidRDefault="00EC6A33" w:rsidP="009017B1">
            <w:pPr>
              <w:jc w:val="both"/>
              <w:rPr>
                <w:rFonts w:ascii="Arial" w:hAnsi="Arial"/>
                <w:bCs/>
              </w:rPr>
            </w:pPr>
            <w:r w:rsidRPr="00EC6A33">
              <w:rPr>
                <w:rFonts w:ascii="Arial" w:eastAsia="Lucida Sans Unicode" w:hAnsi="Arial" w:cs="Tahoma"/>
                <w:b/>
                <w:bCs/>
              </w:rPr>
              <w:t xml:space="preserve">Parte </w:t>
            </w:r>
            <w:r>
              <w:rPr>
                <w:rFonts w:ascii="Arial" w:eastAsia="Lucida Sans Unicode" w:hAnsi="Arial" w:cs="Tahoma"/>
                <w:b/>
                <w:bCs/>
              </w:rPr>
              <w:t>1 -</w:t>
            </w:r>
            <w:r w:rsidRPr="00EC6A33">
              <w:rPr>
                <w:rFonts w:ascii="Arial" w:eastAsia="Lucida Sans Unicode" w:hAnsi="Arial" w:cs="Tahoma"/>
                <w:b/>
                <w:bCs/>
              </w:rPr>
              <w:t xml:space="preserve"> </w:t>
            </w:r>
            <w:r>
              <w:rPr>
                <w:rFonts w:ascii="Arial" w:eastAsia="Lucida Sans Unicode" w:hAnsi="Arial" w:cs="Tahoma"/>
                <w:b/>
                <w:bCs/>
              </w:rPr>
              <w:t>E</w:t>
            </w:r>
            <w:r w:rsidRPr="00EC6A33">
              <w:rPr>
                <w:rFonts w:ascii="Arial" w:eastAsia="Lucida Sans Unicode" w:hAnsi="Arial" w:cs="Tahoma"/>
                <w:b/>
                <w:bCs/>
              </w:rPr>
              <w:t>xposição do texto</w:t>
            </w:r>
            <w:r>
              <w:rPr>
                <w:rFonts w:ascii="Arial" w:eastAsia="Lucida Sans Unicode" w:hAnsi="Arial" w:cs="Tahoma"/>
                <w:b/>
                <w:bCs/>
              </w:rPr>
              <w:t xml:space="preserve">: </w:t>
            </w:r>
            <w:r w:rsidR="009017B1" w:rsidRPr="00D32952">
              <w:rPr>
                <w:rFonts w:ascii="Arial" w:hAnsi="Arial"/>
                <w:bCs/>
              </w:rPr>
              <w:t>SEGATO. Rita. Gênero e colonialidade: do patriarcado comunitário de baixa intensidade ao patriarcado colonial-moderno de alta intensidade In Crítica da colonialidade em oito ensaios – E uma antropologia por demanda. Bazar do Tempo, Rio de Janeiro, 2021.</w:t>
            </w:r>
          </w:p>
          <w:p w14:paraId="5C71EC7A" w14:textId="77777777" w:rsidR="009017B1" w:rsidRDefault="009017B1" w:rsidP="009017B1">
            <w:pPr>
              <w:spacing w:line="200" w:lineRule="atLeast"/>
              <w:jc w:val="both"/>
              <w:rPr>
                <w:rFonts w:ascii="Arial" w:hAnsi="Arial"/>
                <w:bCs/>
              </w:rPr>
            </w:pPr>
          </w:p>
          <w:p w14:paraId="0E91D8C6" w14:textId="77777777" w:rsidR="00EC6A33" w:rsidRDefault="009017B1" w:rsidP="00EC6A33">
            <w:pPr>
              <w:spacing w:line="200" w:lineRule="atLeast"/>
              <w:jc w:val="both"/>
              <w:rPr>
                <w:rFonts w:ascii="Arial" w:hAnsi="Arial"/>
                <w:bCs/>
                <w:lang w:val="es-BO"/>
              </w:rPr>
            </w:pPr>
            <w:r w:rsidRPr="0042247A">
              <w:rPr>
                <w:rFonts w:ascii="Arial" w:hAnsi="Arial"/>
                <w:bCs/>
              </w:rPr>
              <w:t xml:space="preserve">ESPINOSA MIÑOSO, </w:t>
            </w:r>
            <w:proofErr w:type="spellStart"/>
            <w:r w:rsidRPr="0042247A">
              <w:rPr>
                <w:rFonts w:ascii="Arial" w:hAnsi="Arial"/>
                <w:bCs/>
              </w:rPr>
              <w:t>Yuderkys</w:t>
            </w:r>
            <w:proofErr w:type="spellEnd"/>
            <w:r w:rsidRPr="0042247A">
              <w:rPr>
                <w:rFonts w:ascii="Arial" w:hAnsi="Arial"/>
                <w:bCs/>
              </w:rPr>
              <w:t xml:space="preserve">; GÓMES CORREAL, Diana; OCHOA MUÑOZ, Karina (Editoras). </w:t>
            </w:r>
            <w:r w:rsidRPr="00872C46">
              <w:rPr>
                <w:rFonts w:ascii="Arial" w:hAnsi="Arial"/>
                <w:bCs/>
                <w:lang w:val="es-BO"/>
              </w:rPr>
              <w:t xml:space="preserve">Tejiendo de otro modo: Feminismo, epistemología y apuestas </w:t>
            </w:r>
            <w:proofErr w:type="spellStart"/>
            <w:r w:rsidRPr="00872C46">
              <w:rPr>
                <w:rFonts w:ascii="Arial" w:hAnsi="Arial"/>
                <w:bCs/>
                <w:lang w:val="es-BO"/>
              </w:rPr>
              <w:t>descoloniales</w:t>
            </w:r>
            <w:proofErr w:type="spellEnd"/>
            <w:r w:rsidRPr="00872C46">
              <w:rPr>
                <w:rFonts w:ascii="Arial" w:hAnsi="Arial"/>
                <w:bCs/>
                <w:lang w:val="es-BO"/>
              </w:rPr>
              <w:t xml:space="preserve"> en Abya Yala. Popayán: Editorial Universidad del Cauca. 2014. </w:t>
            </w:r>
          </w:p>
          <w:p w14:paraId="77FBC579" w14:textId="0D68F529" w:rsidR="00EC6A33" w:rsidRPr="009017B1" w:rsidRDefault="00EC6A33" w:rsidP="00EC6A33">
            <w:pPr>
              <w:spacing w:line="200" w:lineRule="atLeast"/>
              <w:jc w:val="both"/>
              <w:rPr>
                <w:rFonts w:ascii="Arial" w:hAnsi="Arial"/>
                <w:lang w:val="es-BO"/>
              </w:rPr>
            </w:pPr>
            <w:r w:rsidRPr="00EC6A33">
              <w:rPr>
                <w:rFonts w:ascii="Arial" w:eastAsia="Lucida Sans Unicode" w:hAnsi="Arial" w:cs="Tahoma"/>
                <w:b/>
                <w:bCs/>
              </w:rPr>
              <w:t xml:space="preserve">Parte </w:t>
            </w:r>
            <w:r>
              <w:rPr>
                <w:rFonts w:ascii="Arial" w:eastAsia="Lucida Sans Unicode" w:hAnsi="Arial" w:cs="Tahoma"/>
                <w:b/>
                <w:bCs/>
              </w:rPr>
              <w:t>2 –</w:t>
            </w:r>
            <w:r w:rsidRPr="00EC6A33">
              <w:rPr>
                <w:rFonts w:ascii="Arial" w:eastAsia="Lucida Sans Unicode" w:hAnsi="Arial" w:cs="Tahoma"/>
                <w:b/>
                <w:bCs/>
              </w:rPr>
              <w:t xml:space="preserve"> </w:t>
            </w:r>
            <w:r>
              <w:rPr>
                <w:rFonts w:ascii="Arial" w:eastAsia="Lucida Sans Unicode" w:hAnsi="Arial" w:cs="Tahoma"/>
                <w:b/>
                <w:bCs/>
              </w:rPr>
              <w:t>Círculo de debate.</w:t>
            </w:r>
          </w:p>
        </w:tc>
      </w:tr>
      <w:tr w:rsidR="009017B1" w14:paraId="7869EFCB" w14:textId="77777777" w:rsidTr="002435D8">
        <w:tc>
          <w:tcPr>
            <w:tcW w:w="1204" w:type="dxa"/>
          </w:tcPr>
          <w:p w14:paraId="0696AD5C" w14:textId="30B6FB38" w:rsidR="009017B1" w:rsidRDefault="009017B1" w:rsidP="009017B1">
            <w:pPr>
              <w:jc w:val="center"/>
              <w:rPr>
                <w:rFonts w:ascii="Arial" w:hAnsi="Arial" w:cs="Arial"/>
              </w:rPr>
            </w:pPr>
            <w:r>
              <w:rPr>
                <w:rFonts w:ascii="Arial" w:hAnsi="Arial" w:cs="Arial"/>
              </w:rPr>
              <w:t>8ª semana</w:t>
            </w:r>
          </w:p>
          <w:p w14:paraId="037E3D78" w14:textId="3EAECC6A" w:rsidR="009017B1" w:rsidRDefault="009017B1" w:rsidP="009017B1">
            <w:pPr>
              <w:jc w:val="center"/>
              <w:rPr>
                <w:rFonts w:ascii="Arial" w:hAnsi="Arial" w:cs="Arial"/>
              </w:rPr>
            </w:pPr>
            <w:r>
              <w:rPr>
                <w:rFonts w:ascii="Arial" w:hAnsi="Arial" w:cs="Arial"/>
              </w:rPr>
              <w:t>15/04</w:t>
            </w:r>
          </w:p>
        </w:tc>
        <w:tc>
          <w:tcPr>
            <w:tcW w:w="8006" w:type="dxa"/>
          </w:tcPr>
          <w:p w14:paraId="620EA9C4" w14:textId="2D180954" w:rsidR="009017B1" w:rsidRPr="0090791B" w:rsidRDefault="009017B1" w:rsidP="009017B1">
            <w:pPr>
              <w:suppressAutoHyphens/>
              <w:spacing w:line="200" w:lineRule="atLeast"/>
              <w:rPr>
                <w:rFonts w:ascii="Arial" w:hAnsi="Arial"/>
                <w:i/>
                <w:iCs/>
              </w:rPr>
            </w:pPr>
            <w:r w:rsidRPr="0090791B">
              <w:rPr>
                <w:rFonts w:ascii="Arial" w:hAnsi="Arial"/>
                <w:i/>
                <w:iCs/>
              </w:rPr>
              <w:t xml:space="preserve">Semana de Orientação </w:t>
            </w:r>
            <w:r>
              <w:rPr>
                <w:rFonts w:ascii="Arial" w:hAnsi="Arial"/>
                <w:i/>
                <w:iCs/>
              </w:rPr>
              <w:t>e</w:t>
            </w:r>
            <w:r w:rsidRPr="0090791B">
              <w:rPr>
                <w:rFonts w:ascii="Arial" w:hAnsi="Arial"/>
                <w:i/>
                <w:iCs/>
              </w:rPr>
              <w:t xml:space="preserve"> Pesquisa</w:t>
            </w:r>
          </w:p>
          <w:p w14:paraId="1D08DF44" w14:textId="77777777" w:rsidR="009017B1" w:rsidRDefault="009017B1" w:rsidP="009017B1">
            <w:pPr>
              <w:suppressAutoHyphens/>
              <w:spacing w:line="200" w:lineRule="atLeast"/>
              <w:rPr>
                <w:rFonts w:ascii="Arial" w:hAnsi="Arial"/>
              </w:rPr>
            </w:pPr>
          </w:p>
        </w:tc>
      </w:tr>
      <w:tr w:rsidR="009017B1" w:rsidRPr="00551FC9" w14:paraId="3901836B" w14:textId="77777777" w:rsidTr="003A6C35">
        <w:tc>
          <w:tcPr>
            <w:tcW w:w="1204" w:type="dxa"/>
          </w:tcPr>
          <w:p w14:paraId="224B4EA4" w14:textId="350D94D7" w:rsidR="009017B1" w:rsidRDefault="009017B1" w:rsidP="009017B1">
            <w:pPr>
              <w:jc w:val="center"/>
              <w:rPr>
                <w:rFonts w:ascii="Arial" w:hAnsi="Arial" w:cs="Arial"/>
              </w:rPr>
            </w:pPr>
            <w:r>
              <w:rPr>
                <w:rFonts w:ascii="Arial" w:hAnsi="Arial" w:cs="Arial"/>
              </w:rPr>
              <w:t>9ª semana</w:t>
            </w:r>
          </w:p>
          <w:p w14:paraId="3E14B136" w14:textId="466226CF" w:rsidR="009017B1" w:rsidRDefault="009017B1" w:rsidP="009017B1">
            <w:pPr>
              <w:jc w:val="center"/>
              <w:rPr>
                <w:rFonts w:ascii="Arial" w:hAnsi="Arial" w:cs="Arial"/>
              </w:rPr>
            </w:pPr>
            <w:r>
              <w:rPr>
                <w:rFonts w:ascii="Arial" w:hAnsi="Arial" w:cs="Arial"/>
              </w:rPr>
              <w:t>22/04</w:t>
            </w:r>
          </w:p>
        </w:tc>
        <w:tc>
          <w:tcPr>
            <w:tcW w:w="8006" w:type="dxa"/>
            <w:vAlign w:val="center"/>
          </w:tcPr>
          <w:p w14:paraId="3A0AD979" w14:textId="77777777" w:rsidR="009017B1" w:rsidRDefault="009017B1" w:rsidP="009017B1">
            <w:pPr>
              <w:suppressAutoHyphens/>
              <w:spacing w:line="200" w:lineRule="atLeast"/>
              <w:rPr>
                <w:rFonts w:ascii="Arial" w:hAnsi="Arial"/>
              </w:rPr>
            </w:pPr>
            <w:r>
              <w:rPr>
                <w:rFonts w:ascii="Arial" w:hAnsi="Arial"/>
              </w:rPr>
              <w:t xml:space="preserve">O caso brasileiro: pensamento social brasileiro nos anos 1930 I </w:t>
            </w:r>
          </w:p>
          <w:p w14:paraId="0A810C58" w14:textId="7FA6126A" w:rsidR="009017B1" w:rsidRDefault="00EC6A33" w:rsidP="009017B1">
            <w:pPr>
              <w:spacing w:line="200" w:lineRule="atLeast"/>
              <w:jc w:val="both"/>
              <w:rPr>
                <w:rFonts w:ascii="Arial" w:hAnsi="Arial"/>
              </w:rPr>
            </w:pPr>
            <w:r w:rsidRPr="00EC6A33">
              <w:rPr>
                <w:rFonts w:ascii="Arial" w:eastAsia="Lucida Sans Unicode" w:hAnsi="Arial" w:cs="Tahoma"/>
                <w:b/>
                <w:bCs/>
              </w:rPr>
              <w:t xml:space="preserve">Parte </w:t>
            </w:r>
            <w:r>
              <w:rPr>
                <w:rFonts w:ascii="Arial" w:eastAsia="Lucida Sans Unicode" w:hAnsi="Arial" w:cs="Tahoma"/>
                <w:b/>
                <w:bCs/>
              </w:rPr>
              <w:t>1 -</w:t>
            </w:r>
            <w:r w:rsidRPr="00EC6A33">
              <w:rPr>
                <w:rFonts w:ascii="Arial" w:eastAsia="Lucida Sans Unicode" w:hAnsi="Arial" w:cs="Tahoma"/>
                <w:b/>
                <w:bCs/>
              </w:rPr>
              <w:t xml:space="preserve"> </w:t>
            </w:r>
            <w:r>
              <w:rPr>
                <w:rFonts w:ascii="Arial" w:eastAsia="Lucida Sans Unicode" w:hAnsi="Arial" w:cs="Tahoma"/>
                <w:b/>
                <w:bCs/>
              </w:rPr>
              <w:t>E</w:t>
            </w:r>
            <w:r w:rsidRPr="00EC6A33">
              <w:rPr>
                <w:rFonts w:ascii="Arial" w:eastAsia="Lucida Sans Unicode" w:hAnsi="Arial" w:cs="Tahoma"/>
                <w:b/>
                <w:bCs/>
              </w:rPr>
              <w:t>xposição do texto</w:t>
            </w:r>
            <w:r>
              <w:rPr>
                <w:rFonts w:ascii="Arial" w:eastAsia="Lucida Sans Unicode" w:hAnsi="Arial" w:cs="Tahoma"/>
                <w:b/>
                <w:bCs/>
              </w:rPr>
              <w:t xml:space="preserve">: </w:t>
            </w:r>
            <w:r w:rsidR="009017B1" w:rsidRPr="004357FD">
              <w:rPr>
                <w:rFonts w:ascii="Arial" w:hAnsi="Arial"/>
              </w:rPr>
              <w:t>FREYRE, Gilberto</w:t>
            </w:r>
            <w:r w:rsidR="009017B1">
              <w:rPr>
                <w:rFonts w:ascii="Arial" w:hAnsi="Arial"/>
              </w:rPr>
              <w:t xml:space="preserve">. </w:t>
            </w:r>
            <w:r w:rsidR="009017B1">
              <w:rPr>
                <w:rFonts w:ascii="Arial" w:hAnsi="Arial"/>
                <w:i/>
                <w:iCs/>
              </w:rPr>
              <w:t xml:space="preserve">Casa grande &amp; Senzala. </w:t>
            </w:r>
            <w:r w:rsidR="009017B1">
              <w:rPr>
                <w:rFonts w:ascii="Arial" w:hAnsi="Arial"/>
              </w:rPr>
              <w:t xml:space="preserve">(1933) (Várias edições.) [Cap. 5]  </w:t>
            </w:r>
          </w:p>
          <w:p w14:paraId="1F667775" w14:textId="13C330D6" w:rsidR="00EC6A33" w:rsidRPr="00872C46" w:rsidRDefault="00EC6A33" w:rsidP="009017B1">
            <w:pPr>
              <w:spacing w:line="200" w:lineRule="atLeast"/>
              <w:jc w:val="both"/>
              <w:rPr>
                <w:rFonts w:ascii="Arial" w:hAnsi="Arial"/>
                <w:bCs/>
                <w:lang w:val="es-BO"/>
              </w:rPr>
            </w:pPr>
            <w:r w:rsidRPr="00EC6A33">
              <w:rPr>
                <w:rFonts w:ascii="Arial" w:eastAsia="Lucida Sans Unicode" w:hAnsi="Arial" w:cs="Tahoma"/>
                <w:b/>
                <w:bCs/>
              </w:rPr>
              <w:t xml:space="preserve">Parte </w:t>
            </w:r>
            <w:r>
              <w:rPr>
                <w:rFonts w:ascii="Arial" w:eastAsia="Lucida Sans Unicode" w:hAnsi="Arial" w:cs="Tahoma"/>
                <w:b/>
                <w:bCs/>
              </w:rPr>
              <w:t>2 –</w:t>
            </w:r>
            <w:r w:rsidRPr="00EC6A33">
              <w:rPr>
                <w:rFonts w:ascii="Arial" w:eastAsia="Lucida Sans Unicode" w:hAnsi="Arial" w:cs="Tahoma"/>
                <w:b/>
                <w:bCs/>
              </w:rPr>
              <w:t xml:space="preserve"> </w:t>
            </w:r>
            <w:r>
              <w:rPr>
                <w:rFonts w:ascii="Arial" w:eastAsia="Lucida Sans Unicode" w:hAnsi="Arial" w:cs="Tahoma"/>
                <w:b/>
                <w:bCs/>
              </w:rPr>
              <w:t>Círculo de debate.</w:t>
            </w:r>
          </w:p>
        </w:tc>
      </w:tr>
      <w:tr w:rsidR="009017B1" w14:paraId="46ED2142" w14:textId="77777777" w:rsidTr="002435D8">
        <w:tc>
          <w:tcPr>
            <w:tcW w:w="1204" w:type="dxa"/>
          </w:tcPr>
          <w:p w14:paraId="40B371D6" w14:textId="077004F5" w:rsidR="009017B1" w:rsidRDefault="009017B1" w:rsidP="009017B1">
            <w:pPr>
              <w:jc w:val="center"/>
              <w:rPr>
                <w:rFonts w:ascii="Arial" w:hAnsi="Arial" w:cs="Arial"/>
              </w:rPr>
            </w:pPr>
            <w:r>
              <w:rPr>
                <w:rFonts w:ascii="Arial" w:hAnsi="Arial" w:cs="Arial"/>
              </w:rPr>
              <w:t>10ª semana</w:t>
            </w:r>
          </w:p>
          <w:p w14:paraId="5B2C671B" w14:textId="5F0EA0A1" w:rsidR="009017B1" w:rsidRDefault="009017B1" w:rsidP="009017B1">
            <w:pPr>
              <w:jc w:val="center"/>
              <w:rPr>
                <w:rFonts w:ascii="Arial" w:hAnsi="Arial" w:cs="Arial"/>
              </w:rPr>
            </w:pPr>
            <w:r>
              <w:rPr>
                <w:rFonts w:ascii="Arial" w:hAnsi="Arial" w:cs="Arial"/>
              </w:rPr>
              <w:t>29/04</w:t>
            </w:r>
          </w:p>
          <w:p w14:paraId="6E79954E" w14:textId="474877C9" w:rsidR="009017B1" w:rsidRDefault="009017B1" w:rsidP="009017B1">
            <w:pPr>
              <w:jc w:val="center"/>
              <w:rPr>
                <w:rFonts w:ascii="Arial" w:hAnsi="Arial" w:cs="Arial"/>
              </w:rPr>
            </w:pPr>
          </w:p>
        </w:tc>
        <w:tc>
          <w:tcPr>
            <w:tcW w:w="8006" w:type="dxa"/>
          </w:tcPr>
          <w:p w14:paraId="432870E7" w14:textId="77777777" w:rsidR="009017B1" w:rsidRDefault="009017B1" w:rsidP="009017B1">
            <w:pPr>
              <w:suppressAutoHyphens/>
              <w:spacing w:line="200" w:lineRule="atLeast"/>
              <w:rPr>
                <w:rFonts w:ascii="Arial" w:hAnsi="Arial"/>
              </w:rPr>
            </w:pPr>
            <w:r>
              <w:rPr>
                <w:rFonts w:ascii="Arial" w:hAnsi="Arial"/>
              </w:rPr>
              <w:t xml:space="preserve">O caso brasileiro: pensamento social brasileiro nos anos 1930 II                              </w:t>
            </w:r>
          </w:p>
          <w:p w14:paraId="1063DEB5" w14:textId="211D5ACE" w:rsidR="009017B1" w:rsidRDefault="00EC6A33" w:rsidP="009017B1">
            <w:pPr>
              <w:spacing w:line="200" w:lineRule="atLeast"/>
              <w:jc w:val="both"/>
              <w:rPr>
                <w:rFonts w:ascii="Arial" w:hAnsi="Arial"/>
              </w:rPr>
            </w:pPr>
            <w:r w:rsidRPr="00EC6A33">
              <w:rPr>
                <w:rFonts w:ascii="Arial" w:eastAsia="Lucida Sans Unicode" w:hAnsi="Arial" w:cs="Tahoma"/>
                <w:b/>
                <w:bCs/>
              </w:rPr>
              <w:t xml:space="preserve">Parte </w:t>
            </w:r>
            <w:r>
              <w:rPr>
                <w:rFonts w:ascii="Arial" w:eastAsia="Lucida Sans Unicode" w:hAnsi="Arial" w:cs="Tahoma"/>
                <w:b/>
                <w:bCs/>
              </w:rPr>
              <w:t>1 -</w:t>
            </w:r>
            <w:r w:rsidRPr="00EC6A33">
              <w:rPr>
                <w:rFonts w:ascii="Arial" w:eastAsia="Lucida Sans Unicode" w:hAnsi="Arial" w:cs="Tahoma"/>
                <w:b/>
                <w:bCs/>
              </w:rPr>
              <w:t xml:space="preserve"> </w:t>
            </w:r>
            <w:r>
              <w:rPr>
                <w:rFonts w:ascii="Arial" w:eastAsia="Lucida Sans Unicode" w:hAnsi="Arial" w:cs="Tahoma"/>
                <w:b/>
                <w:bCs/>
              </w:rPr>
              <w:t>E</w:t>
            </w:r>
            <w:r w:rsidRPr="00EC6A33">
              <w:rPr>
                <w:rFonts w:ascii="Arial" w:eastAsia="Lucida Sans Unicode" w:hAnsi="Arial" w:cs="Tahoma"/>
                <w:b/>
                <w:bCs/>
              </w:rPr>
              <w:t>xposição do texto</w:t>
            </w:r>
            <w:r>
              <w:rPr>
                <w:rFonts w:ascii="Arial" w:eastAsia="Lucida Sans Unicode" w:hAnsi="Arial" w:cs="Tahoma"/>
                <w:b/>
                <w:bCs/>
              </w:rPr>
              <w:t xml:space="preserve">: </w:t>
            </w:r>
            <w:r w:rsidR="009017B1">
              <w:rPr>
                <w:rFonts w:ascii="Arial" w:hAnsi="Arial" w:cs="Arial"/>
              </w:rPr>
              <w:t xml:space="preserve">HOLANDA, Sergio Buarque de. </w:t>
            </w:r>
            <w:r w:rsidR="009017B1">
              <w:rPr>
                <w:rFonts w:ascii="Arial" w:hAnsi="Arial" w:cs="Arial"/>
                <w:i/>
                <w:iCs/>
              </w:rPr>
              <w:t>Raízes do Brasil</w:t>
            </w:r>
            <w:r w:rsidR="009017B1">
              <w:rPr>
                <w:rFonts w:ascii="Arial" w:hAnsi="Arial" w:cs="Arial"/>
              </w:rPr>
              <w:t xml:space="preserve">. São Paulo, Companhia das Letras. 1997 (1936) </w:t>
            </w:r>
            <w:r w:rsidR="009017B1">
              <w:rPr>
                <w:rFonts w:ascii="Arial" w:hAnsi="Arial"/>
              </w:rPr>
              <w:t xml:space="preserve">(Várias edições.) (Capítulos 4 e 5) </w:t>
            </w:r>
          </w:p>
          <w:p w14:paraId="4961C5C6" w14:textId="62637149" w:rsidR="00EC6A33" w:rsidRDefault="00EC6A33" w:rsidP="009017B1">
            <w:pPr>
              <w:spacing w:line="200" w:lineRule="atLeast"/>
              <w:jc w:val="both"/>
              <w:rPr>
                <w:rFonts w:ascii="Arial" w:hAnsi="Arial"/>
              </w:rPr>
            </w:pPr>
            <w:r w:rsidRPr="00EC6A33">
              <w:rPr>
                <w:rFonts w:ascii="Arial" w:eastAsia="Lucida Sans Unicode" w:hAnsi="Arial" w:cs="Tahoma"/>
                <w:b/>
                <w:bCs/>
              </w:rPr>
              <w:t xml:space="preserve">Parte </w:t>
            </w:r>
            <w:r>
              <w:rPr>
                <w:rFonts w:ascii="Arial" w:eastAsia="Lucida Sans Unicode" w:hAnsi="Arial" w:cs="Tahoma"/>
                <w:b/>
                <w:bCs/>
              </w:rPr>
              <w:t>2 –</w:t>
            </w:r>
            <w:r w:rsidRPr="00EC6A33">
              <w:rPr>
                <w:rFonts w:ascii="Arial" w:eastAsia="Lucida Sans Unicode" w:hAnsi="Arial" w:cs="Tahoma"/>
                <w:b/>
                <w:bCs/>
              </w:rPr>
              <w:t xml:space="preserve"> </w:t>
            </w:r>
            <w:r>
              <w:rPr>
                <w:rFonts w:ascii="Arial" w:eastAsia="Lucida Sans Unicode" w:hAnsi="Arial" w:cs="Tahoma"/>
                <w:b/>
                <w:bCs/>
              </w:rPr>
              <w:t>Círculo de debate.</w:t>
            </w:r>
          </w:p>
        </w:tc>
      </w:tr>
      <w:tr w:rsidR="009017B1" w14:paraId="5F0A0C27" w14:textId="77777777" w:rsidTr="002435D8">
        <w:tc>
          <w:tcPr>
            <w:tcW w:w="1204" w:type="dxa"/>
          </w:tcPr>
          <w:p w14:paraId="4300D1D8" w14:textId="2FEEAC3E" w:rsidR="009017B1" w:rsidRDefault="009017B1" w:rsidP="009017B1">
            <w:pPr>
              <w:jc w:val="center"/>
              <w:rPr>
                <w:rFonts w:ascii="Arial" w:hAnsi="Arial" w:cs="Arial"/>
              </w:rPr>
            </w:pPr>
            <w:r>
              <w:rPr>
                <w:rFonts w:ascii="Arial" w:hAnsi="Arial" w:cs="Arial"/>
              </w:rPr>
              <w:t>11ª semana</w:t>
            </w:r>
          </w:p>
          <w:p w14:paraId="117F3066" w14:textId="548AE2C8" w:rsidR="009017B1" w:rsidRDefault="009017B1" w:rsidP="009017B1">
            <w:pPr>
              <w:jc w:val="center"/>
              <w:rPr>
                <w:rFonts w:ascii="Arial" w:hAnsi="Arial" w:cs="Arial"/>
              </w:rPr>
            </w:pPr>
            <w:r>
              <w:rPr>
                <w:rFonts w:ascii="Arial" w:hAnsi="Arial" w:cs="Arial"/>
              </w:rPr>
              <w:t>06/05</w:t>
            </w:r>
          </w:p>
        </w:tc>
        <w:tc>
          <w:tcPr>
            <w:tcW w:w="8006" w:type="dxa"/>
          </w:tcPr>
          <w:p w14:paraId="06D43E2F" w14:textId="77777777" w:rsidR="009017B1" w:rsidRDefault="009017B1" w:rsidP="009017B1">
            <w:pPr>
              <w:spacing w:line="200" w:lineRule="atLeast"/>
              <w:jc w:val="both"/>
              <w:rPr>
                <w:rFonts w:ascii="Arial" w:eastAsia="Lucida Sans Unicode" w:hAnsi="Arial" w:cs="Tahoma"/>
              </w:rPr>
            </w:pPr>
            <w:r>
              <w:rPr>
                <w:rFonts w:ascii="Arial" w:hAnsi="Arial"/>
              </w:rPr>
              <w:t xml:space="preserve">O caso brasileiro: Preconceito racial de marca x Preconceito racial de origem      </w:t>
            </w:r>
          </w:p>
          <w:p w14:paraId="774C72C9" w14:textId="7E3152B2" w:rsidR="009017B1" w:rsidRDefault="00EC6A33" w:rsidP="009017B1">
            <w:pPr>
              <w:suppressAutoHyphens/>
              <w:spacing w:line="200" w:lineRule="atLeast"/>
              <w:rPr>
                <w:rFonts w:ascii="Arial" w:hAnsi="Arial"/>
              </w:rPr>
            </w:pPr>
            <w:r w:rsidRPr="00EC6A33">
              <w:rPr>
                <w:rFonts w:ascii="Arial" w:eastAsia="Lucida Sans Unicode" w:hAnsi="Arial" w:cs="Tahoma"/>
                <w:b/>
                <w:bCs/>
              </w:rPr>
              <w:t xml:space="preserve">Parte </w:t>
            </w:r>
            <w:r>
              <w:rPr>
                <w:rFonts w:ascii="Arial" w:eastAsia="Lucida Sans Unicode" w:hAnsi="Arial" w:cs="Tahoma"/>
                <w:b/>
                <w:bCs/>
              </w:rPr>
              <w:t>1 -</w:t>
            </w:r>
            <w:r w:rsidRPr="00EC6A33">
              <w:rPr>
                <w:rFonts w:ascii="Arial" w:eastAsia="Lucida Sans Unicode" w:hAnsi="Arial" w:cs="Tahoma"/>
                <w:b/>
                <w:bCs/>
              </w:rPr>
              <w:t xml:space="preserve"> </w:t>
            </w:r>
            <w:r>
              <w:rPr>
                <w:rFonts w:ascii="Arial" w:eastAsia="Lucida Sans Unicode" w:hAnsi="Arial" w:cs="Tahoma"/>
                <w:b/>
                <w:bCs/>
              </w:rPr>
              <w:t>E</w:t>
            </w:r>
            <w:r w:rsidRPr="00EC6A33">
              <w:rPr>
                <w:rFonts w:ascii="Arial" w:eastAsia="Lucida Sans Unicode" w:hAnsi="Arial" w:cs="Tahoma"/>
                <w:b/>
                <w:bCs/>
              </w:rPr>
              <w:t>xposição do texto</w:t>
            </w:r>
            <w:r>
              <w:rPr>
                <w:rFonts w:ascii="Arial" w:eastAsia="Lucida Sans Unicode" w:hAnsi="Arial" w:cs="Tahoma"/>
                <w:b/>
                <w:bCs/>
              </w:rPr>
              <w:t xml:space="preserve">: </w:t>
            </w:r>
            <w:r w:rsidR="009017B1">
              <w:rPr>
                <w:rFonts w:ascii="Arial" w:hAnsi="Arial" w:cs="Arial"/>
              </w:rPr>
              <w:t>NOGUEIRA, Oracy. (1985 [1954]), “Preconceito racial de marca e preconceito racial de origem — sugestão de um quadro de referência para a interpretação do material sobre relações raciais no Brasil” I</w:t>
            </w:r>
            <w:r w:rsidR="009017B1" w:rsidRPr="0000463B">
              <w:rPr>
                <w:rFonts w:ascii="Arial" w:hAnsi="Arial" w:cs="Arial"/>
              </w:rPr>
              <w:t>n</w:t>
            </w:r>
            <w:r w:rsidR="009017B1">
              <w:rPr>
                <w:rFonts w:ascii="Arial" w:hAnsi="Arial" w:cs="Arial"/>
              </w:rPr>
              <w:t xml:space="preserve"> Nogueira, O. (org.) </w:t>
            </w:r>
            <w:r w:rsidR="009017B1">
              <w:rPr>
                <w:rFonts w:ascii="Arial" w:hAnsi="Arial" w:cs="Arial"/>
                <w:i/>
              </w:rPr>
              <w:t>Tanto preto quanto branco: estudos de relações raciais</w:t>
            </w:r>
            <w:r w:rsidR="009017B1">
              <w:rPr>
                <w:rFonts w:ascii="Arial" w:hAnsi="Arial" w:cs="Arial"/>
              </w:rPr>
              <w:t>. São Paulo, T.A. Queiroz.</w:t>
            </w:r>
            <w:r w:rsidR="009017B1">
              <w:rPr>
                <w:rFonts w:ascii="Arial" w:hAnsi="Arial"/>
              </w:rPr>
              <w:t xml:space="preserve">  </w:t>
            </w:r>
          </w:p>
          <w:p w14:paraId="12DA62B9" w14:textId="4ADC7C42" w:rsidR="00EC6A33" w:rsidRDefault="00EC6A33" w:rsidP="009017B1">
            <w:pPr>
              <w:suppressAutoHyphens/>
              <w:spacing w:line="200" w:lineRule="atLeast"/>
              <w:rPr>
                <w:rFonts w:ascii="Arial" w:hAnsi="Arial"/>
              </w:rPr>
            </w:pPr>
            <w:r w:rsidRPr="00EC6A33">
              <w:rPr>
                <w:rFonts w:ascii="Arial" w:eastAsia="Lucida Sans Unicode" w:hAnsi="Arial" w:cs="Tahoma"/>
                <w:b/>
                <w:bCs/>
              </w:rPr>
              <w:t xml:space="preserve">Parte </w:t>
            </w:r>
            <w:r>
              <w:rPr>
                <w:rFonts w:ascii="Arial" w:eastAsia="Lucida Sans Unicode" w:hAnsi="Arial" w:cs="Tahoma"/>
                <w:b/>
                <w:bCs/>
              </w:rPr>
              <w:t>2 –</w:t>
            </w:r>
            <w:r w:rsidRPr="00EC6A33">
              <w:rPr>
                <w:rFonts w:ascii="Arial" w:eastAsia="Lucida Sans Unicode" w:hAnsi="Arial" w:cs="Tahoma"/>
                <w:b/>
                <w:bCs/>
              </w:rPr>
              <w:t xml:space="preserve"> </w:t>
            </w:r>
            <w:r>
              <w:rPr>
                <w:rFonts w:ascii="Arial" w:eastAsia="Lucida Sans Unicode" w:hAnsi="Arial" w:cs="Tahoma"/>
                <w:b/>
                <w:bCs/>
              </w:rPr>
              <w:t>Círculo de debate.</w:t>
            </w:r>
          </w:p>
        </w:tc>
      </w:tr>
      <w:tr w:rsidR="009017B1" w14:paraId="49906FA2" w14:textId="77777777" w:rsidTr="002435D8">
        <w:tc>
          <w:tcPr>
            <w:tcW w:w="1204" w:type="dxa"/>
          </w:tcPr>
          <w:p w14:paraId="32CEDBAB" w14:textId="64FED70D" w:rsidR="009017B1" w:rsidRDefault="009017B1" w:rsidP="009017B1">
            <w:pPr>
              <w:rPr>
                <w:rFonts w:ascii="Arial" w:hAnsi="Arial" w:cs="Arial"/>
              </w:rPr>
            </w:pPr>
            <w:r>
              <w:rPr>
                <w:rFonts w:ascii="Arial" w:hAnsi="Arial" w:cs="Arial"/>
              </w:rPr>
              <w:t>12ª semana</w:t>
            </w:r>
          </w:p>
          <w:p w14:paraId="04FD8760" w14:textId="2323046A" w:rsidR="009017B1" w:rsidRDefault="009017B1" w:rsidP="009017B1">
            <w:pPr>
              <w:jc w:val="center"/>
              <w:rPr>
                <w:rFonts w:ascii="Arial" w:hAnsi="Arial" w:cs="Arial"/>
              </w:rPr>
            </w:pPr>
            <w:r>
              <w:rPr>
                <w:rFonts w:ascii="Arial" w:hAnsi="Arial" w:cs="Arial"/>
              </w:rPr>
              <w:t>13</w:t>
            </w:r>
            <w:r w:rsidRPr="00271661">
              <w:rPr>
                <w:rFonts w:ascii="Arial" w:hAnsi="Arial" w:cs="Arial"/>
              </w:rPr>
              <w:t>/0</w:t>
            </w:r>
            <w:r>
              <w:rPr>
                <w:rFonts w:ascii="Arial" w:hAnsi="Arial" w:cs="Arial"/>
              </w:rPr>
              <w:t>5</w:t>
            </w:r>
          </w:p>
        </w:tc>
        <w:tc>
          <w:tcPr>
            <w:tcW w:w="8006" w:type="dxa"/>
          </w:tcPr>
          <w:p w14:paraId="4C0B0DBA" w14:textId="2193B599" w:rsidR="009017B1" w:rsidRPr="003B665E" w:rsidRDefault="009017B1" w:rsidP="009017B1">
            <w:pPr>
              <w:suppressAutoHyphens/>
              <w:spacing w:line="200" w:lineRule="atLeast"/>
              <w:rPr>
                <w:rFonts w:ascii="Arial" w:hAnsi="Arial" w:cs="Arial"/>
              </w:rPr>
            </w:pPr>
            <w:r>
              <w:rPr>
                <w:rFonts w:ascii="Arial" w:hAnsi="Arial"/>
                <w:b/>
              </w:rPr>
              <w:t>SEMINÁ</w:t>
            </w:r>
            <w:r w:rsidRPr="00D93405">
              <w:rPr>
                <w:rFonts w:ascii="Arial" w:hAnsi="Arial"/>
                <w:b/>
              </w:rPr>
              <w:t>RIO</w:t>
            </w:r>
            <w:r>
              <w:rPr>
                <w:rFonts w:ascii="Arial" w:hAnsi="Arial"/>
                <w:b/>
              </w:rPr>
              <w:t xml:space="preserve"> 1: </w:t>
            </w:r>
            <w:r>
              <w:rPr>
                <w:rFonts w:ascii="Arial" w:hAnsi="Arial" w:cs="Arial"/>
              </w:rPr>
              <w:t>Autoras negras como resistência: a identidade nacional revisitada I</w:t>
            </w:r>
          </w:p>
          <w:p w14:paraId="5F1A8930" w14:textId="59140FE0" w:rsidR="009017B1" w:rsidRDefault="00EC6A33" w:rsidP="009017B1">
            <w:pPr>
              <w:spacing w:line="200" w:lineRule="atLeast"/>
              <w:jc w:val="both"/>
              <w:rPr>
                <w:rFonts w:ascii="Arial" w:hAnsi="Arial"/>
                <w:bCs/>
              </w:rPr>
            </w:pPr>
            <w:r w:rsidRPr="00EC6A33">
              <w:rPr>
                <w:rFonts w:ascii="Arial" w:eastAsia="Lucida Sans Unicode" w:hAnsi="Arial" w:cs="Tahoma"/>
                <w:b/>
                <w:bCs/>
              </w:rPr>
              <w:t xml:space="preserve">Parte </w:t>
            </w:r>
            <w:r>
              <w:rPr>
                <w:rFonts w:ascii="Arial" w:eastAsia="Lucida Sans Unicode" w:hAnsi="Arial" w:cs="Tahoma"/>
                <w:b/>
                <w:bCs/>
              </w:rPr>
              <w:t>1 –</w:t>
            </w:r>
            <w:r w:rsidRPr="00EC6A33">
              <w:rPr>
                <w:rFonts w:ascii="Arial" w:eastAsia="Lucida Sans Unicode" w:hAnsi="Arial" w:cs="Tahoma"/>
                <w:b/>
                <w:bCs/>
              </w:rPr>
              <w:t xml:space="preserve"> </w:t>
            </w:r>
            <w:r>
              <w:rPr>
                <w:rFonts w:ascii="Arial" w:eastAsia="Lucida Sans Unicode" w:hAnsi="Arial" w:cs="Tahoma"/>
                <w:b/>
                <w:bCs/>
              </w:rPr>
              <w:t xml:space="preserve">Apresentação de seminários pelos estudantes: </w:t>
            </w:r>
            <w:r w:rsidR="009017B1" w:rsidRPr="00101F41">
              <w:rPr>
                <w:rFonts w:ascii="Arial" w:hAnsi="Arial" w:cs="Arial"/>
              </w:rPr>
              <w:t>G</w:t>
            </w:r>
            <w:r w:rsidR="009017B1">
              <w:rPr>
                <w:rFonts w:ascii="Arial" w:hAnsi="Arial" w:cs="Arial"/>
              </w:rPr>
              <w:t>ONZALEZ</w:t>
            </w:r>
            <w:r w:rsidR="009017B1" w:rsidRPr="00101F41">
              <w:rPr>
                <w:rFonts w:ascii="Arial" w:hAnsi="Arial" w:cs="Arial"/>
              </w:rPr>
              <w:t xml:space="preserve">, Lélia. </w:t>
            </w:r>
            <w:r w:rsidR="009017B1">
              <w:rPr>
                <w:rFonts w:ascii="Arial" w:hAnsi="Arial" w:cs="Arial"/>
              </w:rPr>
              <w:t xml:space="preserve">Racismo e sexismo na cultura brasileira In </w:t>
            </w:r>
            <w:r w:rsidR="009017B1" w:rsidRPr="0042247A">
              <w:rPr>
                <w:rFonts w:ascii="Arial" w:hAnsi="Arial"/>
                <w:bCs/>
              </w:rPr>
              <w:t>Por um feminismo afro-latino-americano: ensaios, intervenções e diálogos. RIOS, Flavia; LIMA, Márcia (</w:t>
            </w:r>
            <w:proofErr w:type="spellStart"/>
            <w:r w:rsidR="009017B1" w:rsidRPr="0042247A">
              <w:rPr>
                <w:rFonts w:ascii="Arial" w:hAnsi="Arial"/>
                <w:bCs/>
              </w:rPr>
              <w:t>org</w:t>
            </w:r>
            <w:r w:rsidR="009017B1">
              <w:rPr>
                <w:rFonts w:ascii="Arial" w:hAnsi="Arial"/>
                <w:bCs/>
              </w:rPr>
              <w:t>s</w:t>
            </w:r>
            <w:proofErr w:type="spellEnd"/>
            <w:r w:rsidR="009017B1" w:rsidRPr="0042247A">
              <w:rPr>
                <w:rFonts w:ascii="Arial" w:hAnsi="Arial"/>
                <w:bCs/>
              </w:rPr>
              <w:t>.). Rio de Janeiro</w:t>
            </w:r>
            <w:r w:rsidR="009017B1">
              <w:rPr>
                <w:rFonts w:ascii="Arial" w:hAnsi="Arial"/>
                <w:bCs/>
              </w:rPr>
              <w:t>,</w:t>
            </w:r>
            <w:r w:rsidR="009017B1" w:rsidRPr="0042247A">
              <w:rPr>
                <w:rFonts w:ascii="Arial" w:hAnsi="Arial"/>
                <w:bCs/>
              </w:rPr>
              <w:t xml:space="preserve"> Zahar</w:t>
            </w:r>
            <w:r w:rsidR="009017B1">
              <w:rPr>
                <w:rFonts w:ascii="Arial" w:hAnsi="Arial"/>
                <w:bCs/>
              </w:rPr>
              <w:t>.</w:t>
            </w:r>
            <w:r w:rsidR="009017B1" w:rsidRPr="0042247A">
              <w:rPr>
                <w:rFonts w:ascii="Arial" w:hAnsi="Arial"/>
                <w:bCs/>
              </w:rPr>
              <w:t xml:space="preserve"> 2020</w:t>
            </w:r>
            <w:r w:rsidR="009017B1">
              <w:rPr>
                <w:rFonts w:ascii="Arial" w:hAnsi="Arial"/>
                <w:bCs/>
              </w:rPr>
              <w:t>.</w:t>
            </w:r>
          </w:p>
          <w:p w14:paraId="180DD081" w14:textId="77777777" w:rsidR="009017B1" w:rsidRPr="00335010" w:rsidRDefault="009017B1" w:rsidP="009017B1">
            <w:pPr>
              <w:spacing w:line="200" w:lineRule="atLeast"/>
              <w:jc w:val="both"/>
              <w:rPr>
                <w:rFonts w:ascii="Arial" w:hAnsi="Arial" w:cs="Arial"/>
                <w:b/>
              </w:rPr>
            </w:pPr>
            <w:r w:rsidRPr="00335010">
              <w:rPr>
                <w:rFonts w:ascii="Arial" w:hAnsi="Arial"/>
                <w:b/>
              </w:rPr>
              <w:t>E</w:t>
            </w:r>
          </w:p>
          <w:p w14:paraId="6504A513" w14:textId="77777777" w:rsidR="009017B1" w:rsidRDefault="009017B1" w:rsidP="009017B1">
            <w:pPr>
              <w:spacing w:line="200" w:lineRule="atLeast"/>
              <w:jc w:val="both"/>
              <w:rPr>
                <w:rFonts w:ascii="Arial" w:hAnsi="Arial"/>
                <w:bCs/>
              </w:rPr>
            </w:pPr>
            <w:r w:rsidRPr="00101F41">
              <w:rPr>
                <w:rFonts w:ascii="Arial" w:hAnsi="Arial" w:cs="Arial"/>
              </w:rPr>
              <w:t>G</w:t>
            </w:r>
            <w:r>
              <w:rPr>
                <w:rFonts w:ascii="Arial" w:hAnsi="Arial" w:cs="Arial"/>
              </w:rPr>
              <w:t>ONZALEZ</w:t>
            </w:r>
            <w:r w:rsidRPr="00101F41">
              <w:rPr>
                <w:rFonts w:ascii="Arial" w:hAnsi="Arial" w:cs="Arial"/>
              </w:rPr>
              <w:t>, Lélia. A categoria polí</w:t>
            </w:r>
            <w:r>
              <w:rPr>
                <w:rFonts w:ascii="Arial" w:hAnsi="Arial" w:cs="Arial"/>
              </w:rPr>
              <w:t xml:space="preserve">tico-cultural de amefricanidade In </w:t>
            </w:r>
            <w:r w:rsidRPr="0042247A">
              <w:rPr>
                <w:rFonts w:ascii="Arial" w:hAnsi="Arial"/>
                <w:bCs/>
              </w:rPr>
              <w:t>Por um feminismo afro-latino-americano: ensaios, intervenções e diálogos. RIOS, Flavia; LIMA, Márcia (</w:t>
            </w:r>
            <w:proofErr w:type="spellStart"/>
            <w:r w:rsidRPr="0042247A">
              <w:rPr>
                <w:rFonts w:ascii="Arial" w:hAnsi="Arial"/>
                <w:bCs/>
              </w:rPr>
              <w:t>org</w:t>
            </w:r>
            <w:r>
              <w:rPr>
                <w:rFonts w:ascii="Arial" w:hAnsi="Arial"/>
                <w:bCs/>
              </w:rPr>
              <w:t>s</w:t>
            </w:r>
            <w:proofErr w:type="spellEnd"/>
            <w:r w:rsidRPr="0042247A">
              <w:rPr>
                <w:rFonts w:ascii="Arial" w:hAnsi="Arial"/>
                <w:bCs/>
              </w:rPr>
              <w:t>.). Rio de Janeiro</w:t>
            </w:r>
            <w:r>
              <w:rPr>
                <w:rFonts w:ascii="Arial" w:hAnsi="Arial"/>
                <w:bCs/>
              </w:rPr>
              <w:t>,</w:t>
            </w:r>
            <w:r w:rsidRPr="0042247A">
              <w:rPr>
                <w:rFonts w:ascii="Arial" w:hAnsi="Arial"/>
                <w:bCs/>
              </w:rPr>
              <w:t xml:space="preserve"> Zahar</w:t>
            </w:r>
            <w:r>
              <w:rPr>
                <w:rFonts w:ascii="Arial" w:hAnsi="Arial"/>
                <w:bCs/>
              </w:rPr>
              <w:t>.</w:t>
            </w:r>
            <w:r w:rsidRPr="0042247A">
              <w:rPr>
                <w:rFonts w:ascii="Arial" w:hAnsi="Arial"/>
                <w:bCs/>
              </w:rPr>
              <w:t xml:space="preserve"> 2020</w:t>
            </w:r>
            <w:r>
              <w:rPr>
                <w:rFonts w:ascii="Arial" w:hAnsi="Arial"/>
                <w:bCs/>
              </w:rPr>
              <w:t>.</w:t>
            </w:r>
          </w:p>
          <w:p w14:paraId="50F9E664" w14:textId="7A74A553" w:rsidR="00EC6A33" w:rsidRDefault="00EC6A33" w:rsidP="009017B1">
            <w:pPr>
              <w:spacing w:line="200" w:lineRule="atLeast"/>
              <w:jc w:val="both"/>
              <w:rPr>
                <w:rFonts w:ascii="Arial" w:hAnsi="Arial" w:cs="Arial"/>
                <w:b/>
              </w:rPr>
            </w:pPr>
            <w:r w:rsidRPr="00EC6A33">
              <w:rPr>
                <w:rFonts w:ascii="Arial" w:eastAsia="Lucida Sans Unicode" w:hAnsi="Arial" w:cs="Tahoma"/>
                <w:b/>
                <w:bCs/>
              </w:rPr>
              <w:t xml:space="preserve">Parte </w:t>
            </w:r>
            <w:r>
              <w:rPr>
                <w:rFonts w:ascii="Arial" w:eastAsia="Lucida Sans Unicode" w:hAnsi="Arial" w:cs="Tahoma"/>
                <w:b/>
                <w:bCs/>
              </w:rPr>
              <w:t>2 –</w:t>
            </w:r>
            <w:r w:rsidRPr="00EC6A33">
              <w:rPr>
                <w:rFonts w:ascii="Arial" w:eastAsia="Lucida Sans Unicode" w:hAnsi="Arial" w:cs="Tahoma"/>
                <w:b/>
                <w:bCs/>
              </w:rPr>
              <w:t xml:space="preserve"> </w:t>
            </w:r>
            <w:r>
              <w:rPr>
                <w:rFonts w:ascii="Arial" w:eastAsia="Lucida Sans Unicode" w:hAnsi="Arial" w:cs="Tahoma"/>
                <w:b/>
                <w:bCs/>
              </w:rPr>
              <w:t>Em roda, debate dos estudantes e fechamento pela professora.</w:t>
            </w:r>
          </w:p>
          <w:p w14:paraId="0D3F1EE2" w14:textId="7E3DBD4A" w:rsidR="009017B1" w:rsidRPr="0023211A" w:rsidRDefault="009017B1" w:rsidP="009017B1">
            <w:pPr>
              <w:spacing w:line="200" w:lineRule="atLeast"/>
              <w:jc w:val="both"/>
              <w:rPr>
                <w:rFonts w:ascii="Arial" w:hAnsi="Arial" w:cs="Arial"/>
                <w:b/>
                <w:highlight w:val="cyan"/>
              </w:rPr>
            </w:pPr>
            <w:r>
              <w:rPr>
                <w:rFonts w:ascii="Arial" w:hAnsi="Arial" w:cs="Arial"/>
                <w:b/>
                <w:highlight w:val="cyan"/>
              </w:rPr>
              <w:t xml:space="preserve">ENTREGA DA </w:t>
            </w:r>
            <w:r w:rsidRPr="009E5652">
              <w:rPr>
                <w:rFonts w:ascii="Arial" w:hAnsi="Arial" w:cs="Arial"/>
                <w:b/>
                <w:highlight w:val="cyan"/>
              </w:rPr>
              <w:t>PROVA</w:t>
            </w:r>
            <w:r>
              <w:rPr>
                <w:rFonts w:ascii="Arial" w:hAnsi="Arial" w:cs="Arial"/>
                <w:b/>
                <w:highlight w:val="cyan"/>
              </w:rPr>
              <w:t xml:space="preserve"> EM DUPLA.</w:t>
            </w:r>
          </w:p>
        </w:tc>
      </w:tr>
      <w:tr w:rsidR="009017B1" w14:paraId="39719682" w14:textId="77777777" w:rsidTr="002435D8">
        <w:tc>
          <w:tcPr>
            <w:tcW w:w="1204" w:type="dxa"/>
          </w:tcPr>
          <w:p w14:paraId="1F810FCF" w14:textId="00F4936E" w:rsidR="009017B1" w:rsidRDefault="009017B1" w:rsidP="009017B1">
            <w:pPr>
              <w:rPr>
                <w:rFonts w:ascii="Arial" w:hAnsi="Arial" w:cs="Arial"/>
              </w:rPr>
            </w:pPr>
            <w:r>
              <w:rPr>
                <w:rFonts w:ascii="Arial" w:hAnsi="Arial" w:cs="Arial"/>
              </w:rPr>
              <w:t>13ª semana</w:t>
            </w:r>
          </w:p>
          <w:p w14:paraId="3548314C" w14:textId="202A678D" w:rsidR="009017B1" w:rsidRDefault="009017B1" w:rsidP="009017B1">
            <w:pPr>
              <w:jc w:val="center"/>
              <w:rPr>
                <w:rFonts w:ascii="Arial" w:hAnsi="Arial" w:cs="Arial"/>
              </w:rPr>
            </w:pPr>
            <w:r>
              <w:rPr>
                <w:rFonts w:ascii="Arial" w:hAnsi="Arial" w:cs="Arial"/>
              </w:rPr>
              <w:t>20</w:t>
            </w:r>
            <w:r w:rsidRPr="00276C7E">
              <w:rPr>
                <w:rFonts w:ascii="Arial" w:hAnsi="Arial" w:cs="Arial"/>
              </w:rPr>
              <w:t>/0</w:t>
            </w:r>
            <w:r>
              <w:rPr>
                <w:rFonts w:ascii="Arial" w:hAnsi="Arial" w:cs="Arial"/>
              </w:rPr>
              <w:t>5</w:t>
            </w:r>
          </w:p>
        </w:tc>
        <w:tc>
          <w:tcPr>
            <w:tcW w:w="8006" w:type="dxa"/>
            <w:vAlign w:val="center"/>
          </w:tcPr>
          <w:p w14:paraId="206E6A43" w14:textId="77777777" w:rsidR="009017B1" w:rsidRPr="003B665E" w:rsidRDefault="009017B1" w:rsidP="009017B1">
            <w:pPr>
              <w:suppressAutoHyphens/>
              <w:spacing w:line="200" w:lineRule="atLeast"/>
              <w:rPr>
                <w:rFonts w:ascii="Arial" w:hAnsi="Arial" w:cs="Arial"/>
              </w:rPr>
            </w:pPr>
            <w:r>
              <w:rPr>
                <w:rFonts w:ascii="Arial" w:hAnsi="Arial"/>
                <w:b/>
              </w:rPr>
              <w:t>SEMINÁ</w:t>
            </w:r>
            <w:r w:rsidRPr="00D93405">
              <w:rPr>
                <w:rFonts w:ascii="Arial" w:hAnsi="Arial"/>
                <w:b/>
              </w:rPr>
              <w:t>RIO</w:t>
            </w:r>
            <w:r>
              <w:rPr>
                <w:rFonts w:ascii="Arial" w:hAnsi="Arial"/>
                <w:b/>
              </w:rPr>
              <w:t xml:space="preserve"> 2: </w:t>
            </w:r>
            <w:r>
              <w:rPr>
                <w:rFonts w:ascii="Arial" w:hAnsi="Arial" w:cs="Arial"/>
              </w:rPr>
              <w:t>Autoras negras como resistência: a identidade nacional revisitada II</w:t>
            </w:r>
          </w:p>
          <w:p w14:paraId="46EF5758" w14:textId="6E6ED347" w:rsidR="009017B1" w:rsidRDefault="00EC6A33" w:rsidP="009017B1">
            <w:pPr>
              <w:spacing w:line="200" w:lineRule="atLeast"/>
              <w:jc w:val="both"/>
              <w:rPr>
                <w:rFonts w:ascii="Arial" w:hAnsi="Arial"/>
                <w:b/>
                <w:bCs/>
              </w:rPr>
            </w:pPr>
            <w:r w:rsidRPr="00EC6A33">
              <w:rPr>
                <w:rFonts w:ascii="Arial" w:eastAsia="Lucida Sans Unicode" w:hAnsi="Arial" w:cs="Tahoma"/>
                <w:b/>
                <w:bCs/>
              </w:rPr>
              <w:t xml:space="preserve">Parte </w:t>
            </w:r>
            <w:r>
              <w:rPr>
                <w:rFonts w:ascii="Arial" w:eastAsia="Lucida Sans Unicode" w:hAnsi="Arial" w:cs="Tahoma"/>
                <w:b/>
                <w:bCs/>
              </w:rPr>
              <w:t>1 –</w:t>
            </w:r>
            <w:r w:rsidRPr="00EC6A33">
              <w:rPr>
                <w:rFonts w:ascii="Arial" w:eastAsia="Lucida Sans Unicode" w:hAnsi="Arial" w:cs="Tahoma"/>
                <w:b/>
                <w:bCs/>
              </w:rPr>
              <w:t xml:space="preserve"> </w:t>
            </w:r>
            <w:r>
              <w:rPr>
                <w:rFonts w:ascii="Arial" w:eastAsia="Lucida Sans Unicode" w:hAnsi="Arial" w:cs="Tahoma"/>
                <w:b/>
                <w:bCs/>
              </w:rPr>
              <w:t>Apresentação de seminários pelos estudantes</w:t>
            </w:r>
            <w:r>
              <w:rPr>
                <w:rFonts w:ascii="Arial" w:hAnsi="Arial" w:cs="Arial"/>
              </w:rPr>
              <w:t xml:space="preserve">: </w:t>
            </w:r>
            <w:r w:rsidR="009017B1" w:rsidRPr="00C84838">
              <w:rPr>
                <w:rFonts w:ascii="Arial" w:hAnsi="Arial" w:cs="Arial"/>
              </w:rPr>
              <w:t>C</w:t>
            </w:r>
            <w:r w:rsidR="009017B1">
              <w:rPr>
                <w:rFonts w:ascii="Arial" w:hAnsi="Arial" w:cs="Arial"/>
              </w:rPr>
              <w:t>ARNEIRO</w:t>
            </w:r>
            <w:r w:rsidR="009017B1" w:rsidRPr="00C84838">
              <w:rPr>
                <w:rFonts w:ascii="Arial" w:hAnsi="Arial" w:cs="Arial"/>
              </w:rPr>
              <w:t>, Sueli.</w:t>
            </w:r>
            <w:r w:rsidR="009017B1">
              <w:rPr>
                <w:rFonts w:ascii="Arial" w:hAnsi="Arial" w:cs="Arial"/>
              </w:rPr>
              <w:t xml:space="preserve"> Gênero e raça na sociedade brasileira In</w:t>
            </w:r>
            <w:r w:rsidR="009017B1" w:rsidRPr="00C84838">
              <w:rPr>
                <w:rFonts w:ascii="Arial" w:hAnsi="Arial" w:cs="Arial"/>
              </w:rPr>
              <w:t xml:space="preserve"> Escritos de uma vida. Belo Horizonte: Letramento. 2018.</w:t>
            </w:r>
          </w:p>
          <w:p w14:paraId="66F69DFD" w14:textId="77777777" w:rsidR="009017B1" w:rsidRPr="006236D0" w:rsidRDefault="009017B1" w:rsidP="009017B1">
            <w:pPr>
              <w:spacing w:line="200" w:lineRule="atLeast"/>
              <w:jc w:val="both"/>
              <w:rPr>
                <w:rFonts w:ascii="Arial" w:hAnsi="Arial"/>
                <w:b/>
                <w:bCs/>
              </w:rPr>
            </w:pPr>
            <w:r w:rsidRPr="006236D0">
              <w:rPr>
                <w:rFonts w:ascii="Arial" w:hAnsi="Arial"/>
                <w:b/>
                <w:bCs/>
              </w:rPr>
              <w:t>E</w:t>
            </w:r>
          </w:p>
          <w:p w14:paraId="6AA8EE29" w14:textId="77777777" w:rsidR="009017B1" w:rsidRDefault="009017B1" w:rsidP="009017B1">
            <w:pPr>
              <w:spacing w:line="200" w:lineRule="atLeast"/>
              <w:rPr>
                <w:rFonts w:ascii="Arial" w:hAnsi="Arial" w:cs="Arial"/>
                <w:color w:val="000000"/>
              </w:rPr>
            </w:pPr>
            <w:r w:rsidRPr="007A0493">
              <w:rPr>
                <w:rFonts w:ascii="Arial" w:hAnsi="Arial" w:cs="Arial"/>
                <w:color w:val="000000"/>
              </w:rPr>
              <w:lastRenderedPageBreak/>
              <w:t xml:space="preserve">HASENBALG, Carlos. Entre o mito e os fatos: Racismo e relações raciais no Brasil In Chor </w:t>
            </w:r>
            <w:proofErr w:type="gramStart"/>
            <w:r w:rsidRPr="007A0493">
              <w:rPr>
                <w:rFonts w:ascii="Arial" w:hAnsi="Arial" w:cs="Arial"/>
                <w:color w:val="000000"/>
              </w:rPr>
              <w:t>Maio</w:t>
            </w:r>
            <w:proofErr w:type="gramEnd"/>
            <w:r w:rsidRPr="007A0493">
              <w:rPr>
                <w:rFonts w:ascii="Arial" w:hAnsi="Arial" w:cs="Arial"/>
                <w:color w:val="000000"/>
              </w:rPr>
              <w:t>, Marcos</w:t>
            </w:r>
            <w:r>
              <w:rPr>
                <w:rFonts w:ascii="Arial" w:hAnsi="Arial" w:cs="Arial"/>
                <w:color w:val="000000"/>
              </w:rPr>
              <w:t>;</w:t>
            </w:r>
            <w:r w:rsidRPr="007A0493">
              <w:rPr>
                <w:rFonts w:ascii="Arial" w:hAnsi="Arial" w:cs="Arial"/>
                <w:color w:val="000000"/>
              </w:rPr>
              <w:t xml:space="preserve"> Santos, Ricardo Ventura (</w:t>
            </w:r>
            <w:proofErr w:type="spellStart"/>
            <w:r w:rsidRPr="007A0493">
              <w:rPr>
                <w:rFonts w:ascii="Arial" w:hAnsi="Arial" w:cs="Arial"/>
                <w:color w:val="000000"/>
              </w:rPr>
              <w:t>orgs</w:t>
            </w:r>
            <w:proofErr w:type="spellEnd"/>
            <w:r w:rsidRPr="007A0493">
              <w:rPr>
                <w:rFonts w:ascii="Arial" w:hAnsi="Arial" w:cs="Arial"/>
                <w:color w:val="000000"/>
              </w:rPr>
              <w:t>.). Raça, ciência e sociedade. Editora FIOCRUZ. Rio de Janeiro, 1996</w:t>
            </w:r>
            <w:r>
              <w:rPr>
                <w:rFonts w:ascii="Arial" w:hAnsi="Arial" w:cs="Arial"/>
                <w:color w:val="000000"/>
              </w:rPr>
              <w:t>.</w:t>
            </w:r>
          </w:p>
          <w:p w14:paraId="03284B8F" w14:textId="77777777" w:rsidR="00546704" w:rsidRDefault="00546704" w:rsidP="00546704">
            <w:pPr>
              <w:spacing w:line="200" w:lineRule="atLeast"/>
              <w:jc w:val="both"/>
              <w:rPr>
                <w:rFonts w:ascii="Arial" w:hAnsi="Arial" w:cs="Arial"/>
                <w:b/>
              </w:rPr>
            </w:pPr>
            <w:r w:rsidRPr="00EC6A33">
              <w:rPr>
                <w:rFonts w:ascii="Arial" w:eastAsia="Lucida Sans Unicode" w:hAnsi="Arial" w:cs="Tahoma"/>
                <w:b/>
                <w:bCs/>
              </w:rPr>
              <w:t xml:space="preserve">Parte </w:t>
            </w:r>
            <w:r>
              <w:rPr>
                <w:rFonts w:ascii="Arial" w:eastAsia="Lucida Sans Unicode" w:hAnsi="Arial" w:cs="Tahoma"/>
                <w:b/>
                <w:bCs/>
              </w:rPr>
              <w:t>2 –</w:t>
            </w:r>
            <w:r w:rsidRPr="00EC6A33">
              <w:rPr>
                <w:rFonts w:ascii="Arial" w:eastAsia="Lucida Sans Unicode" w:hAnsi="Arial" w:cs="Tahoma"/>
                <w:b/>
                <w:bCs/>
              </w:rPr>
              <w:t xml:space="preserve"> </w:t>
            </w:r>
            <w:r>
              <w:rPr>
                <w:rFonts w:ascii="Arial" w:eastAsia="Lucida Sans Unicode" w:hAnsi="Arial" w:cs="Tahoma"/>
                <w:b/>
                <w:bCs/>
              </w:rPr>
              <w:t>Em roda, debate dos estudantes e fechamento pela professora.</w:t>
            </w:r>
          </w:p>
          <w:p w14:paraId="2D97F3D2" w14:textId="1E17D6A4" w:rsidR="00546704" w:rsidRPr="002973E7" w:rsidRDefault="00546704" w:rsidP="009017B1">
            <w:pPr>
              <w:spacing w:line="200" w:lineRule="atLeast"/>
              <w:rPr>
                <w:rFonts w:ascii="Arial" w:hAnsi="Arial" w:cs="Arial"/>
                <w:bCs/>
                <w:highlight w:val="cyan"/>
              </w:rPr>
            </w:pPr>
          </w:p>
        </w:tc>
      </w:tr>
      <w:tr w:rsidR="009017B1" w14:paraId="21C53A26" w14:textId="77777777" w:rsidTr="002435D8">
        <w:tc>
          <w:tcPr>
            <w:tcW w:w="1204" w:type="dxa"/>
          </w:tcPr>
          <w:p w14:paraId="39F27042" w14:textId="77777777" w:rsidR="009017B1" w:rsidRDefault="009017B1" w:rsidP="009017B1">
            <w:pPr>
              <w:jc w:val="center"/>
              <w:rPr>
                <w:rFonts w:ascii="Arial" w:hAnsi="Arial" w:cs="Arial"/>
              </w:rPr>
            </w:pPr>
            <w:r>
              <w:rPr>
                <w:rFonts w:ascii="Arial" w:hAnsi="Arial" w:cs="Arial"/>
              </w:rPr>
              <w:lastRenderedPageBreak/>
              <w:t>14ª semana</w:t>
            </w:r>
          </w:p>
          <w:p w14:paraId="73E4F708" w14:textId="77777777" w:rsidR="009017B1" w:rsidRDefault="009017B1" w:rsidP="009017B1">
            <w:pPr>
              <w:jc w:val="center"/>
              <w:rPr>
                <w:rFonts w:ascii="Arial" w:hAnsi="Arial" w:cs="Arial"/>
              </w:rPr>
            </w:pPr>
            <w:r w:rsidRPr="004443E3">
              <w:rPr>
                <w:rFonts w:ascii="Arial" w:hAnsi="Arial" w:cs="Arial"/>
                <w:highlight w:val="yellow"/>
              </w:rPr>
              <w:t>24/05</w:t>
            </w:r>
          </w:p>
          <w:p w14:paraId="6F7F066E" w14:textId="31E5EFFC" w:rsidR="009017B1" w:rsidRDefault="009017B1" w:rsidP="009017B1">
            <w:pPr>
              <w:jc w:val="center"/>
              <w:rPr>
                <w:rFonts w:ascii="Arial" w:hAnsi="Arial" w:cs="Arial"/>
              </w:rPr>
            </w:pPr>
            <w:r w:rsidRPr="0090791B">
              <w:rPr>
                <w:rFonts w:ascii="Arial" w:eastAsia="Lucida Sans Unicode" w:hAnsi="Arial" w:cs="Tahoma"/>
                <w:highlight w:val="yellow"/>
              </w:rPr>
              <w:t>SÁBADO</w:t>
            </w:r>
          </w:p>
        </w:tc>
        <w:tc>
          <w:tcPr>
            <w:tcW w:w="8006" w:type="dxa"/>
            <w:vAlign w:val="center"/>
          </w:tcPr>
          <w:p w14:paraId="7726ACEF" w14:textId="32E7B0FC" w:rsidR="009017B1" w:rsidRDefault="009017B1" w:rsidP="009017B1">
            <w:pPr>
              <w:suppressAutoHyphens/>
              <w:spacing w:line="200" w:lineRule="atLeast"/>
              <w:rPr>
                <w:rFonts w:ascii="Arial" w:hAnsi="Arial"/>
                <w:b/>
              </w:rPr>
            </w:pPr>
            <w:r w:rsidRPr="0090791B">
              <w:rPr>
                <w:rFonts w:ascii="Arial" w:eastAsia="Lucida Sans Unicode" w:hAnsi="Arial" w:cs="Tahoma"/>
              </w:rPr>
              <w:t>Visita ao Museu</w:t>
            </w:r>
            <w:r>
              <w:rPr>
                <w:rFonts w:ascii="Arial" w:eastAsia="Lucida Sans Unicode" w:hAnsi="Arial" w:cs="Tahoma"/>
              </w:rPr>
              <w:t xml:space="preserve"> Afro Brasil – Emanuel Araujo.</w:t>
            </w:r>
          </w:p>
        </w:tc>
      </w:tr>
      <w:tr w:rsidR="009017B1" w14:paraId="481B1AE9" w14:textId="77777777" w:rsidTr="002435D8">
        <w:tc>
          <w:tcPr>
            <w:tcW w:w="1204" w:type="dxa"/>
          </w:tcPr>
          <w:p w14:paraId="12091CA4" w14:textId="01B2E7D5" w:rsidR="009017B1" w:rsidRDefault="009017B1" w:rsidP="009017B1">
            <w:pPr>
              <w:jc w:val="center"/>
              <w:rPr>
                <w:rFonts w:ascii="Arial" w:hAnsi="Arial" w:cs="Arial"/>
              </w:rPr>
            </w:pPr>
            <w:r>
              <w:rPr>
                <w:rFonts w:ascii="Arial" w:hAnsi="Arial" w:cs="Arial"/>
              </w:rPr>
              <w:t>15ª semana</w:t>
            </w:r>
          </w:p>
          <w:p w14:paraId="09242D86" w14:textId="770DFFC7" w:rsidR="009017B1" w:rsidRDefault="009017B1" w:rsidP="009017B1">
            <w:pPr>
              <w:jc w:val="center"/>
              <w:rPr>
                <w:rFonts w:ascii="Arial" w:hAnsi="Arial" w:cs="Arial"/>
              </w:rPr>
            </w:pPr>
            <w:r>
              <w:rPr>
                <w:rFonts w:ascii="Arial" w:hAnsi="Arial" w:cs="Arial"/>
              </w:rPr>
              <w:t>27/05</w:t>
            </w:r>
          </w:p>
        </w:tc>
        <w:tc>
          <w:tcPr>
            <w:tcW w:w="8006" w:type="dxa"/>
            <w:vAlign w:val="center"/>
          </w:tcPr>
          <w:p w14:paraId="233F0D87" w14:textId="77777777" w:rsidR="009017B1" w:rsidRDefault="009017B1" w:rsidP="009017B1">
            <w:pPr>
              <w:spacing w:line="200" w:lineRule="atLeast"/>
              <w:jc w:val="both"/>
              <w:rPr>
                <w:rFonts w:ascii="Arial" w:hAnsi="Arial" w:cs="Arial"/>
                <w:color w:val="000000"/>
              </w:rPr>
            </w:pPr>
            <w:r>
              <w:rPr>
                <w:rFonts w:ascii="Arial" w:hAnsi="Arial"/>
                <w:b/>
              </w:rPr>
              <w:t>SEMINÁ</w:t>
            </w:r>
            <w:r w:rsidRPr="00D93405">
              <w:rPr>
                <w:rFonts w:ascii="Arial" w:hAnsi="Arial"/>
                <w:b/>
              </w:rPr>
              <w:t>RIO</w:t>
            </w:r>
            <w:r>
              <w:rPr>
                <w:rFonts w:ascii="Arial" w:hAnsi="Arial"/>
                <w:b/>
              </w:rPr>
              <w:t xml:space="preserve"> 3: </w:t>
            </w:r>
            <w:r>
              <w:rPr>
                <w:rFonts w:ascii="Arial" w:hAnsi="Arial"/>
              </w:rPr>
              <w:t>Interseccionalidade: raça e gênero no debate contemporâneo</w:t>
            </w:r>
            <w:r w:rsidRPr="002A71C2">
              <w:rPr>
                <w:rFonts w:ascii="Arial" w:hAnsi="Arial" w:cs="Arial"/>
                <w:color w:val="000000"/>
              </w:rPr>
              <w:t xml:space="preserve"> </w:t>
            </w:r>
            <w:r>
              <w:rPr>
                <w:rFonts w:ascii="Arial" w:hAnsi="Arial" w:cs="Arial"/>
                <w:color w:val="000000"/>
              </w:rPr>
              <w:t>latino-americano</w:t>
            </w:r>
            <w:r w:rsidRPr="002A71C2">
              <w:rPr>
                <w:rFonts w:ascii="Arial" w:hAnsi="Arial" w:cs="Arial"/>
                <w:color w:val="000000"/>
              </w:rPr>
              <w:t xml:space="preserve"> </w:t>
            </w:r>
          </w:p>
          <w:p w14:paraId="44F6BB99" w14:textId="0DE2B03E" w:rsidR="009017B1" w:rsidRDefault="00EC6A33" w:rsidP="009017B1">
            <w:pPr>
              <w:spacing w:line="200" w:lineRule="atLeast"/>
              <w:jc w:val="both"/>
              <w:rPr>
                <w:rFonts w:ascii="Arial" w:hAnsi="Arial" w:cs="Arial"/>
              </w:rPr>
            </w:pPr>
            <w:r w:rsidRPr="00EC6A33">
              <w:rPr>
                <w:rFonts w:ascii="Arial" w:eastAsia="Lucida Sans Unicode" w:hAnsi="Arial" w:cs="Tahoma"/>
                <w:b/>
                <w:bCs/>
              </w:rPr>
              <w:t xml:space="preserve">Parte </w:t>
            </w:r>
            <w:r>
              <w:rPr>
                <w:rFonts w:ascii="Arial" w:eastAsia="Lucida Sans Unicode" w:hAnsi="Arial" w:cs="Tahoma"/>
                <w:b/>
                <w:bCs/>
              </w:rPr>
              <w:t>1 –</w:t>
            </w:r>
            <w:r w:rsidRPr="00EC6A33">
              <w:rPr>
                <w:rFonts w:ascii="Arial" w:eastAsia="Lucida Sans Unicode" w:hAnsi="Arial" w:cs="Tahoma"/>
                <w:b/>
                <w:bCs/>
              </w:rPr>
              <w:t xml:space="preserve"> </w:t>
            </w:r>
            <w:r>
              <w:rPr>
                <w:rFonts w:ascii="Arial" w:eastAsia="Lucida Sans Unicode" w:hAnsi="Arial" w:cs="Tahoma"/>
                <w:b/>
                <w:bCs/>
              </w:rPr>
              <w:t>Apresentação de seminários pelos estudantes:</w:t>
            </w:r>
            <w:r w:rsidRPr="000D02B8">
              <w:rPr>
                <w:rFonts w:ascii="Arial" w:hAnsi="Arial" w:cs="Arial"/>
              </w:rPr>
              <w:t xml:space="preserve"> </w:t>
            </w:r>
            <w:r w:rsidR="009017B1" w:rsidRPr="000D02B8">
              <w:rPr>
                <w:rFonts w:ascii="Arial" w:hAnsi="Arial" w:cs="Arial"/>
              </w:rPr>
              <w:t>C</w:t>
            </w:r>
            <w:r w:rsidR="009017B1">
              <w:rPr>
                <w:rFonts w:ascii="Arial" w:hAnsi="Arial" w:cs="Arial"/>
              </w:rPr>
              <w:t>OLLINS, Patricia Hill</w:t>
            </w:r>
            <w:r w:rsidR="009017B1" w:rsidRPr="000D02B8">
              <w:rPr>
                <w:rFonts w:ascii="Arial" w:hAnsi="Arial" w:cs="Arial"/>
              </w:rPr>
              <w:t xml:space="preserve">. Se perdeu na tradução? Feminismo negro, interseccionalidade e política emancipatória. </w:t>
            </w:r>
            <w:r w:rsidR="009017B1" w:rsidRPr="0022682E">
              <w:rPr>
                <w:rFonts w:ascii="Arial" w:hAnsi="Arial" w:cs="Arial"/>
              </w:rPr>
              <w:t xml:space="preserve">(Trad. </w:t>
            </w:r>
            <w:r w:rsidR="009017B1">
              <w:rPr>
                <w:rFonts w:ascii="Arial" w:hAnsi="Arial" w:cs="Arial"/>
              </w:rPr>
              <w:t xml:space="preserve">Bianca Santana) </w:t>
            </w:r>
            <w:r w:rsidR="009017B1" w:rsidRPr="000D59B9">
              <w:rPr>
                <w:rFonts w:ascii="Arial" w:hAnsi="Arial" w:cs="Arial"/>
              </w:rPr>
              <w:t xml:space="preserve">Revista Parágrafo. </w:t>
            </w:r>
            <w:r w:rsidR="009017B1">
              <w:rPr>
                <w:rFonts w:ascii="Arial" w:hAnsi="Arial" w:cs="Arial"/>
              </w:rPr>
              <w:t>JAN/JUN. 2017 V.5, N.1.</w:t>
            </w:r>
            <w:r w:rsidR="009017B1" w:rsidRPr="0022682E">
              <w:rPr>
                <w:rFonts w:ascii="Arial" w:hAnsi="Arial" w:cs="Arial"/>
              </w:rPr>
              <w:t xml:space="preserve"> p. 6-17. 2017.</w:t>
            </w:r>
          </w:p>
          <w:p w14:paraId="4887C854" w14:textId="77777777" w:rsidR="009017B1" w:rsidRDefault="009017B1" w:rsidP="009017B1">
            <w:pPr>
              <w:spacing w:line="200" w:lineRule="atLeast"/>
              <w:jc w:val="both"/>
              <w:rPr>
                <w:rFonts w:ascii="Arial" w:hAnsi="Arial" w:cs="Arial"/>
                <w:b/>
              </w:rPr>
            </w:pPr>
            <w:r w:rsidRPr="00C84838">
              <w:rPr>
                <w:rFonts w:ascii="Arial" w:hAnsi="Arial" w:cs="Arial"/>
                <w:b/>
              </w:rPr>
              <w:t>E</w:t>
            </w:r>
          </w:p>
          <w:p w14:paraId="1C1D2000" w14:textId="77777777" w:rsidR="009017B1" w:rsidRPr="00DD55C6" w:rsidRDefault="009017B1" w:rsidP="009017B1">
            <w:pPr>
              <w:spacing w:line="200" w:lineRule="atLeast"/>
              <w:jc w:val="both"/>
              <w:rPr>
                <w:rFonts w:ascii="Arial" w:hAnsi="Arial" w:cs="Arial"/>
                <w:bCs/>
              </w:rPr>
            </w:pPr>
            <w:bookmarkStart w:id="2" w:name="_Hlk157361146"/>
            <w:r w:rsidRPr="0023211A">
              <w:rPr>
                <w:rFonts w:ascii="Arial" w:hAnsi="Arial" w:cs="Arial"/>
                <w:bCs/>
              </w:rPr>
              <w:t>SEGATO, Rita. Refundar</w:t>
            </w:r>
            <w:r>
              <w:rPr>
                <w:rFonts w:ascii="Arial" w:hAnsi="Arial" w:cs="Arial"/>
                <w:bCs/>
              </w:rPr>
              <w:t xml:space="preserve"> o feminismo para refundar a política In Cenas de um pensamento incômodo – Gênero, cárcere e cultura numa visada decolonial. </w:t>
            </w:r>
            <w:r w:rsidRPr="00D32952">
              <w:rPr>
                <w:rFonts w:ascii="Arial" w:hAnsi="Arial"/>
                <w:bCs/>
              </w:rPr>
              <w:t>Bazar do Tempo, Rio de Janeiro, 202</w:t>
            </w:r>
            <w:r>
              <w:rPr>
                <w:rFonts w:ascii="Arial" w:hAnsi="Arial"/>
                <w:bCs/>
              </w:rPr>
              <w:t>2.</w:t>
            </w:r>
          </w:p>
          <w:bookmarkEnd w:id="2"/>
          <w:p w14:paraId="24615F8B" w14:textId="77777777" w:rsidR="009017B1" w:rsidRDefault="009017B1" w:rsidP="009017B1">
            <w:pPr>
              <w:spacing w:line="200" w:lineRule="atLeast"/>
              <w:jc w:val="both"/>
              <w:rPr>
                <w:rFonts w:ascii="Arial" w:hAnsi="Arial" w:cs="Arial"/>
                <w:b/>
              </w:rPr>
            </w:pPr>
            <w:r>
              <w:rPr>
                <w:rFonts w:ascii="Arial" w:hAnsi="Arial" w:cs="Arial"/>
                <w:b/>
              </w:rPr>
              <w:t>E</w:t>
            </w:r>
          </w:p>
          <w:p w14:paraId="469B0C2C" w14:textId="77777777" w:rsidR="009017B1" w:rsidRDefault="009017B1" w:rsidP="009017B1">
            <w:pPr>
              <w:spacing w:line="200" w:lineRule="atLeast"/>
              <w:jc w:val="both"/>
              <w:rPr>
                <w:rFonts w:ascii="Arial" w:hAnsi="Arial" w:cs="Arial"/>
              </w:rPr>
            </w:pPr>
            <w:r w:rsidRPr="00872C46">
              <w:rPr>
                <w:rFonts w:ascii="Arial" w:hAnsi="Arial" w:cs="Arial"/>
              </w:rPr>
              <w:t xml:space="preserve">LORDE, Audre. </w:t>
            </w:r>
            <w:r w:rsidRPr="00352A96">
              <w:rPr>
                <w:rFonts w:ascii="Arial" w:hAnsi="Arial" w:cs="Arial"/>
              </w:rPr>
              <w:t>“Não existe hierarquia de opressão” in Sou sua irmã. São Paulo, UBU Editora, 2020.</w:t>
            </w:r>
          </w:p>
          <w:p w14:paraId="646FFD81" w14:textId="77777777" w:rsidR="00546704" w:rsidRDefault="00546704" w:rsidP="00546704">
            <w:pPr>
              <w:spacing w:line="200" w:lineRule="atLeast"/>
              <w:jc w:val="both"/>
              <w:rPr>
                <w:rFonts w:ascii="Arial" w:hAnsi="Arial" w:cs="Arial"/>
                <w:b/>
              </w:rPr>
            </w:pPr>
            <w:r w:rsidRPr="00EC6A33">
              <w:rPr>
                <w:rFonts w:ascii="Arial" w:eastAsia="Lucida Sans Unicode" w:hAnsi="Arial" w:cs="Tahoma"/>
                <w:b/>
                <w:bCs/>
              </w:rPr>
              <w:t xml:space="preserve">Parte </w:t>
            </w:r>
            <w:r>
              <w:rPr>
                <w:rFonts w:ascii="Arial" w:eastAsia="Lucida Sans Unicode" w:hAnsi="Arial" w:cs="Tahoma"/>
                <w:b/>
                <w:bCs/>
              </w:rPr>
              <w:t>2 –</w:t>
            </w:r>
            <w:r w:rsidRPr="00EC6A33">
              <w:rPr>
                <w:rFonts w:ascii="Arial" w:eastAsia="Lucida Sans Unicode" w:hAnsi="Arial" w:cs="Tahoma"/>
                <w:b/>
                <w:bCs/>
              </w:rPr>
              <w:t xml:space="preserve"> </w:t>
            </w:r>
            <w:r>
              <w:rPr>
                <w:rFonts w:ascii="Arial" w:eastAsia="Lucida Sans Unicode" w:hAnsi="Arial" w:cs="Tahoma"/>
                <w:b/>
                <w:bCs/>
              </w:rPr>
              <w:t>Em roda, debate dos estudantes e fechamento pela professora.</w:t>
            </w:r>
          </w:p>
          <w:p w14:paraId="36B8A3C8" w14:textId="77777777" w:rsidR="00546704" w:rsidRDefault="00546704" w:rsidP="009017B1">
            <w:pPr>
              <w:spacing w:line="200" w:lineRule="atLeast"/>
              <w:jc w:val="both"/>
              <w:rPr>
                <w:rFonts w:ascii="Arial" w:hAnsi="Arial" w:cs="Arial"/>
              </w:rPr>
            </w:pPr>
          </w:p>
          <w:p w14:paraId="4BF31936" w14:textId="452EC20F" w:rsidR="009017B1" w:rsidRDefault="009017B1" w:rsidP="009017B1">
            <w:pPr>
              <w:suppressAutoHyphens/>
              <w:spacing w:line="200" w:lineRule="atLeast"/>
              <w:rPr>
                <w:rFonts w:ascii="Arial" w:hAnsi="Arial"/>
                <w:b/>
              </w:rPr>
            </w:pPr>
            <w:r w:rsidRPr="004443E3">
              <w:rPr>
                <w:rFonts w:ascii="Arial" w:hAnsi="Arial" w:cs="Arial"/>
                <w:b/>
                <w:bCs/>
                <w:highlight w:val="cyan"/>
              </w:rPr>
              <w:t>DEVOLUTIVA DA PROVA EM DUPLA</w:t>
            </w:r>
            <w:r>
              <w:rPr>
                <w:rFonts w:ascii="Arial" w:hAnsi="Arial" w:cs="Arial"/>
              </w:rPr>
              <w:t>.</w:t>
            </w:r>
          </w:p>
        </w:tc>
      </w:tr>
      <w:tr w:rsidR="009017B1" w14:paraId="34DE47CE" w14:textId="77777777" w:rsidTr="002435D8">
        <w:tc>
          <w:tcPr>
            <w:tcW w:w="1204" w:type="dxa"/>
          </w:tcPr>
          <w:p w14:paraId="55017CD8" w14:textId="5C860BFB" w:rsidR="009017B1" w:rsidRDefault="009017B1" w:rsidP="009017B1">
            <w:pPr>
              <w:jc w:val="center"/>
              <w:rPr>
                <w:rFonts w:ascii="Arial" w:hAnsi="Arial" w:cs="Arial"/>
              </w:rPr>
            </w:pPr>
            <w:r>
              <w:rPr>
                <w:rFonts w:ascii="Arial" w:hAnsi="Arial" w:cs="Arial"/>
              </w:rPr>
              <w:t>16ª semana</w:t>
            </w:r>
          </w:p>
          <w:p w14:paraId="1F11AA9D" w14:textId="5787610C" w:rsidR="009017B1" w:rsidRDefault="009017B1" w:rsidP="009017B1">
            <w:pPr>
              <w:jc w:val="center"/>
              <w:rPr>
                <w:rFonts w:ascii="Arial" w:hAnsi="Arial" w:cs="Arial"/>
              </w:rPr>
            </w:pPr>
            <w:r>
              <w:rPr>
                <w:rFonts w:ascii="Arial" w:hAnsi="Arial" w:cs="Arial"/>
              </w:rPr>
              <w:t>03/06</w:t>
            </w:r>
          </w:p>
        </w:tc>
        <w:tc>
          <w:tcPr>
            <w:tcW w:w="8006" w:type="dxa"/>
            <w:vAlign w:val="center"/>
          </w:tcPr>
          <w:p w14:paraId="44F5674D" w14:textId="77777777" w:rsidR="009017B1" w:rsidRDefault="009017B1" w:rsidP="009017B1">
            <w:pPr>
              <w:spacing w:line="200" w:lineRule="atLeast"/>
              <w:jc w:val="both"/>
              <w:rPr>
                <w:rFonts w:ascii="Arial" w:hAnsi="Arial" w:cs="Arial"/>
              </w:rPr>
            </w:pPr>
            <w:r>
              <w:rPr>
                <w:rFonts w:ascii="Arial" w:hAnsi="Arial"/>
                <w:b/>
              </w:rPr>
              <w:t>SEMINÁ</w:t>
            </w:r>
            <w:r w:rsidRPr="00D93405">
              <w:rPr>
                <w:rFonts w:ascii="Arial" w:hAnsi="Arial"/>
                <w:b/>
              </w:rPr>
              <w:t>RIO</w:t>
            </w:r>
            <w:r>
              <w:rPr>
                <w:rFonts w:ascii="Arial" w:hAnsi="Arial"/>
                <w:b/>
              </w:rPr>
              <w:t xml:space="preserve"> 4: </w:t>
            </w:r>
            <w:r w:rsidRPr="00DE20CE">
              <w:rPr>
                <w:rFonts w:ascii="Arial" w:hAnsi="Arial"/>
              </w:rPr>
              <w:t>Interseccionalidade e</w:t>
            </w:r>
            <w:r>
              <w:rPr>
                <w:rFonts w:ascii="Arial" w:hAnsi="Arial"/>
                <w:b/>
              </w:rPr>
              <w:t xml:space="preserve"> </w:t>
            </w:r>
            <w:r w:rsidRPr="00DE20CE">
              <w:rPr>
                <w:rFonts w:ascii="Arial" w:hAnsi="Arial"/>
              </w:rPr>
              <w:t>Racismo ambiental</w:t>
            </w:r>
          </w:p>
          <w:p w14:paraId="1588C526" w14:textId="3133A3AD" w:rsidR="009017B1" w:rsidRPr="00F61C8D" w:rsidRDefault="00EC6A33" w:rsidP="009017B1">
            <w:pPr>
              <w:spacing w:line="200" w:lineRule="atLeast"/>
              <w:jc w:val="both"/>
              <w:rPr>
                <w:rFonts w:ascii="Arial" w:hAnsi="Arial" w:cs="Arial"/>
                <w:color w:val="000000"/>
              </w:rPr>
            </w:pPr>
            <w:r w:rsidRPr="00EC6A33">
              <w:rPr>
                <w:rFonts w:ascii="Arial" w:eastAsia="Lucida Sans Unicode" w:hAnsi="Arial" w:cs="Tahoma"/>
                <w:b/>
                <w:bCs/>
              </w:rPr>
              <w:t xml:space="preserve">Parte </w:t>
            </w:r>
            <w:r>
              <w:rPr>
                <w:rFonts w:ascii="Arial" w:eastAsia="Lucida Sans Unicode" w:hAnsi="Arial" w:cs="Tahoma"/>
                <w:b/>
                <w:bCs/>
              </w:rPr>
              <w:t>1 –</w:t>
            </w:r>
            <w:r w:rsidRPr="00EC6A33">
              <w:rPr>
                <w:rFonts w:ascii="Arial" w:eastAsia="Lucida Sans Unicode" w:hAnsi="Arial" w:cs="Tahoma"/>
                <w:b/>
                <w:bCs/>
              </w:rPr>
              <w:t xml:space="preserve"> </w:t>
            </w:r>
            <w:r>
              <w:rPr>
                <w:rFonts w:ascii="Arial" w:eastAsia="Lucida Sans Unicode" w:hAnsi="Arial" w:cs="Tahoma"/>
                <w:b/>
                <w:bCs/>
              </w:rPr>
              <w:t>Apresentação de seminários pelos estudantes</w:t>
            </w:r>
            <w:r>
              <w:rPr>
                <w:rFonts w:ascii="Arial" w:hAnsi="Arial" w:cs="Arial"/>
                <w:color w:val="000000"/>
              </w:rPr>
              <w:t xml:space="preserve">: </w:t>
            </w:r>
            <w:r w:rsidR="009017B1" w:rsidRPr="00F61C8D">
              <w:rPr>
                <w:rFonts w:ascii="Arial" w:hAnsi="Arial" w:cs="Arial"/>
                <w:color w:val="000000"/>
              </w:rPr>
              <w:t>PACHECO, Tania. Desigualdade, injustiça ambiental e racismo: uma luta que transcende a cor. 2008. (Disponível em: https://racismoambiental.net.br/textos-e-artigos/desigualdade-injustica-ambiental-e-racismo-uma-luta-que-transcende-a-cor/)</w:t>
            </w:r>
          </w:p>
          <w:p w14:paraId="3B0003EB" w14:textId="77777777" w:rsidR="009017B1" w:rsidRPr="00F61C8D" w:rsidRDefault="009017B1" w:rsidP="009017B1">
            <w:pPr>
              <w:spacing w:line="200" w:lineRule="atLeast"/>
              <w:jc w:val="both"/>
              <w:rPr>
                <w:rFonts w:ascii="Arial" w:hAnsi="Arial" w:cs="Arial"/>
                <w:b/>
                <w:color w:val="000000"/>
              </w:rPr>
            </w:pPr>
            <w:r w:rsidRPr="00F61C8D">
              <w:rPr>
                <w:rFonts w:ascii="Arial" w:hAnsi="Arial" w:cs="Arial"/>
                <w:b/>
                <w:color w:val="000000"/>
              </w:rPr>
              <w:t>E</w:t>
            </w:r>
          </w:p>
          <w:p w14:paraId="0AA3224B" w14:textId="77777777" w:rsidR="009017B1" w:rsidRPr="00F61C8D" w:rsidRDefault="009017B1" w:rsidP="009017B1">
            <w:pPr>
              <w:spacing w:line="200" w:lineRule="atLeast"/>
              <w:jc w:val="both"/>
              <w:rPr>
                <w:rFonts w:ascii="Arial" w:hAnsi="Arial" w:cs="Arial"/>
                <w:color w:val="000000"/>
              </w:rPr>
            </w:pPr>
            <w:r w:rsidRPr="00F61C8D">
              <w:rPr>
                <w:rFonts w:ascii="Arial" w:hAnsi="Arial" w:cs="Arial"/>
                <w:color w:val="000000"/>
              </w:rPr>
              <w:t>MATHIAS, Maíra. O que é Racismo Ambiental. Revista Poli/Fiocruz. Mar./</w:t>
            </w:r>
            <w:proofErr w:type="gramStart"/>
            <w:r w:rsidRPr="00F61C8D">
              <w:rPr>
                <w:rFonts w:ascii="Arial" w:hAnsi="Arial" w:cs="Arial"/>
                <w:color w:val="000000"/>
              </w:rPr>
              <w:t>Abr.</w:t>
            </w:r>
            <w:proofErr w:type="gramEnd"/>
            <w:r w:rsidRPr="00F61C8D">
              <w:rPr>
                <w:rFonts w:ascii="Arial" w:hAnsi="Arial" w:cs="Arial"/>
                <w:color w:val="000000"/>
              </w:rPr>
              <w:t xml:space="preserve"> 2017. Rio de Janeiro. (Disponível em </w:t>
            </w:r>
            <w:hyperlink r:id="rId13" w:history="1">
              <w:r w:rsidRPr="00F61C8D">
                <w:rPr>
                  <w:rStyle w:val="Hyperlink"/>
                  <w:rFonts w:ascii="Arial" w:hAnsi="Arial" w:cs="Arial"/>
                </w:rPr>
                <w:t>http://www.epsjv.fiocruz.br/sites/default/files/poliweb50.pdf</w:t>
              </w:r>
            </w:hyperlink>
            <w:r w:rsidRPr="00F61C8D">
              <w:rPr>
                <w:rFonts w:ascii="Arial" w:hAnsi="Arial" w:cs="Arial"/>
                <w:color w:val="000000"/>
              </w:rPr>
              <w:t xml:space="preserve"> (Disponível em https://racismoambiental.net.br/2017/03/14/o-que-e-racismo-ambiental/)</w:t>
            </w:r>
          </w:p>
          <w:p w14:paraId="2F675B82" w14:textId="77777777" w:rsidR="009017B1" w:rsidRPr="00F61C8D" w:rsidRDefault="009017B1" w:rsidP="009017B1">
            <w:pPr>
              <w:spacing w:line="200" w:lineRule="atLeast"/>
              <w:jc w:val="both"/>
              <w:rPr>
                <w:rFonts w:ascii="Arial" w:hAnsi="Arial" w:cs="Arial"/>
                <w:b/>
                <w:color w:val="000000"/>
              </w:rPr>
            </w:pPr>
            <w:r w:rsidRPr="00F61C8D">
              <w:rPr>
                <w:rFonts w:ascii="Arial" w:hAnsi="Arial" w:cs="Arial"/>
                <w:b/>
                <w:color w:val="000000"/>
              </w:rPr>
              <w:t>E</w:t>
            </w:r>
          </w:p>
          <w:p w14:paraId="0D8D9616" w14:textId="77777777" w:rsidR="009017B1" w:rsidRDefault="009017B1" w:rsidP="009017B1">
            <w:pPr>
              <w:spacing w:line="200" w:lineRule="atLeast"/>
              <w:jc w:val="both"/>
              <w:rPr>
                <w:rFonts w:ascii="Arial" w:hAnsi="Arial" w:cs="Arial"/>
              </w:rPr>
            </w:pPr>
            <w:r w:rsidRPr="00F61C8D">
              <w:rPr>
                <w:rFonts w:ascii="Arial" w:hAnsi="Arial" w:cs="Arial"/>
              </w:rPr>
              <w:t xml:space="preserve">THEODORO, Mário Lisbôa. </w:t>
            </w:r>
            <w:r w:rsidRPr="00F61C8D">
              <w:rPr>
                <w:rFonts w:ascii="Arial" w:hAnsi="Arial" w:cs="Arial"/>
                <w:i/>
              </w:rPr>
              <w:t>Exclusão ou inclusão precária? O negro na sociedade brasileira</w:t>
            </w:r>
            <w:r w:rsidRPr="00F61C8D">
              <w:rPr>
                <w:rFonts w:ascii="Arial" w:hAnsi="Arial" w:cs="Arial"/>
              </w:rPr>
              <w:t>. Inclusão Social, Brasília, v. 3, n. 1, p. 79-82, out. 2007/mar. 2008.</w:t>
            </w:r>
          </w:p>
          <w:p w14:paraId="1AA48711" w14:textId="149B45A5" w:rsidR="00546704" w:rsidRPr="00546704" w:rsidRDefault="00546704" w:rsidP="009017B1">
            <w:pPr>
              <w:spacing w:line="200" w:lineRule="atLeast"/>
              <w:jc w:val="both"/>
              <w:rPr>
                <w:rFonts w:ascii="Arial" w:hAnsi="Arial" w:cs="Arial"/>
                <w:b/>
              </w:rPr>
            </w:pPr>
            <w:r w:rsidRPr="00EC6A33">
              <w:rPr>
                <w:rFonts w:ascii="Arial" w:eastAsia="Lucida Sans Unicode" w:hAnsi="Arial" w:cs="Tahoma"/>
                <w:b/>
                <w:bCs/>
              </w:rPr>
              <w:t xml:space="preserve">Parte </w:t>
            </w:r>
            <w:r>
              <w:rPr>
                <w:rFonts w:ascii="Arial" w:eastAsia="Lucida Sans Unicode" w:hAnsi="Arial" w:cs="Tahoma"/>
                <w:b/>
                <w:bCs/>
              </w:rPr>
              <w:t>2 –</w:t>
            </w:r>
            <w:r w:rsidRPr="00EC6A33">
              <w:rPr>
                <w:rFonts w:ascii="Arial" w:eastAsia="Lucida Sans Unicode" w:hAnsi="Arial" w:cs="Tahoma"/>
                <w:b/>
                <w:bCs/>
              </w:rPr>
              <w:t xml:space="preserve"> </w:t>
            </w:r>
            <w:r>
              <w:rPr>
                <w:rFonts w:ascii="Arial" w:eastAsia="Lucida Sans Unicode" w:hAnsi="Arial" w:cs="Tahoma"/>
                <w:b/>
                <w:bCs/>
              </w:rPr>
              <w:t>Em roda, debate dos estudantes e fechamento pela professora.</w:t>
            </w:r>
          </w:p>
        </w:tc>
      </w:tr>
      <w:tr w:rsidR="009017B1" w14:paraId="37622B1A" w14:textId="77777777" w:rsidTr="002435D8">
        <w:tc>
          <w:tcPr>
            <w:tcW w:w="1204" w:type="dxa"/>
          </w:tcPr>
          <w:p w14:paraId="31BFCA6E" w14:textId="4E75674B" w:rsidR="009017B1" w:rsidRDefault="009017B1" w:rsidP="009017B1">
            <w:pPr>
              <w:jc w:val="center"/>
              <w:rPr>
                <w:rFonts w:ascii="Arial" w:hAnsi="Arial" w:cs="Arial"/>
              </w:rPr>
            </w:pPr>
            <w:r>
              <w:rPr>
                <w:rFonts w:ascii="Arial" w:hAnsi="Arial" w:cs="Arial"/>
              </w:rPr>
              <w:t>17ª semana</w:t>
            </w:r>
          </w:p>
          <w:p w14:paraId="0C9FBD27" w14:textId="291D5FDC" w:rsidR="009017B1" w:rsidRDefault="009017B1" w:rsidP="009017B1">
            <w:pPr>
              <w:jc w:val="center"/>
              <w:rPr>
                <w:rFonts w:ascii="Arial" w:hAnsi="Arial" w:cs="Arial"/>
              </w:rPr>
            </w:pPr>
            <w:r>
              <w:rPr>
                <w:rFonts w:ascii="Arial" w:hAnsi="Arial" w:cs="Arial"/>
              </w:rPr>
              <w:t>10/06</w:t>
            </w:r>
          </w:p>
        </w:tc>
        <w:tc>
          <w:tcPr>
            <w:tcW w:w="8006" w:type="dxa"/>
          </w:tcPr>
          <w:p w14:paraId="6EEA3EEC" w14:textId="77777777" w:rsidR="009017B1" w:rsidRDefault="009017B1" w:rsidP="009017B1">
            <w:pPr>
              <w:spacing w:line="200" w:lineRule="atLeast"/>
              <w:jc w:val="both"/>
              <w:rPr>
                <w:rFonts w:ascii="Arial" w:hAnsi="Arial" w:cs="Arial"/>
              </w:rPr>
            </w:pPr>
            <w:r>
              <w:rPr>
                <w:rFonts w:ascii="Arial" w:hAnsi="Arial"/>
                <w:b/>
              </w:rPr>
              <w:t>SEMINÁ</w:t>
            </w:r>
            <w:r w:rsidRPr="00D93405">
              <w:rPr>
                <w:rFonts w:ascii="Arial" w:hAnsi="Arial"/>
                <w:b/>
              </w:rPr>
              <w:t>RIO</w:t>
            </w:r>
            <w:r>
              <w:rPr>
                <w:rFonts w:ascii="Arial" w:hAnsi="Arial"/>
                <w:b/>
              </w:rPr>
              <w:t xml:space="preserve"> 5: </w:t>
            </w:r>
            <w:r>
              <w:rPr>
                <w:rFonts w:ascii="Arial" w:hAnsi="Arial" w:cs="Arial"/>
              </w:rPr>
              <w:t>Branquitude, desigualdade e antirracismo I</w:t>
            </w:r>
          </w:p>
          <w:p w14:paraId="2B7CDEC5" w14:textId="5AEB743E" w:rsidR="009017B1" w:rsidRDefault="00EC6A33" w:rsidP="009017B1">
            <w:pPr>
              <w:spacing w:line="200" w:lineRule="atLeast"/>
              <w:jc w:val="both"/>
              <w:rPr>
                <w:rFonts w:ascii="Arial" w:hAnsi="Arial" w:cs="Arial"/>
              </w:rPr>
            </w:pPr>
            <w:r w:rsidRPr="00EC6A33">
              <w:rPr>
                <w:rFonts w:ascii="Arial" w:eastAsia="Lucida Sans Unicode" w:hAnsi="Arial" w:cs="Tahoma"/>
                <w:b/>
                <w:bCs/>
              </w:rPr>
              <w:t xml:space="preserve">Parte </w:t>
            </w:r>
            <w:r>
              <w:rPr>
                <w:rFonts w:ascii="Arial" w:eastAsia="Lucida Sans Unicode" w:hAnsi="Arial" w:cs="Tahoma"/>
                <w:b/>
                <w:bCs/>
              </w:rPr>
              <w:t>1 –</w:t>
            </w:r>
            <w:r w:rsidRPr="00EC6A33">
              <w:rPr>
                <w:rFonts w:ascii="Arial" w:eastAsia="Lucida Sans Unicode" w:hAnsi="Arial" w:cs="Tahoma"/>
                <w:b/>
                <w:bCs/>
              </w:rPr>
              <w:t xml:space="preserve"> </w:t>
            </w:r>
            <w:r>
              <w:rPr>
                <w:rFonts w:ascii="Arial" w:eastAsia="Lucida Sans Unicode" w:hAnsi="Arial" w:cs="Tahoma"/>
                <w:b/>
                <w:bCs/>
              </w:rPr>
              <w:t>Apresentação de seminários pelos estudantes:</w:t>
            </w:r>
            <w:r>
              <w:rPr>
                <w:rFonts w:ascii="Arial" w:hAnsi="Arial" w:cs="Arial"/>
              </w:rPr>
              <w:t xml:space="preserve"> </w:t>
            </w:r>
            <w:r w:rsidR="009017B1">
              <w:rPr>
                <w:rFonts w:ascii="Arial" w:hAnsi="Arial" w:cs="Arial"/>
              </w:rPr>
              <w:t>B</w:t>
            </w:r>
            <w:r w:rsidR="009017B1" w:rsidRPr="00751C04">
              <w:rPr>
                <w:rFonts w:ascii="Arial" w:hAnsi="Arial" w:cs="Arial"/>
              </w:rPr>
              <w:t>ENTO, Cida. O pacto da Branquitude. São Paulo: Companhia das Letras, 2022.</w:t>
            </w:r>
          </w:p>
          <w:p w14:paraId="707AE8EE" w14:textId="77777777" w:rsidR="009017B1" w:rsidRPr="004443E3" w:rsidRDefault="009017B1" w:rsidP="009017B1">
            <w:pPr>
              <w:spacing w:line="200" w:lineRule="atLeast"/>
              <w:jc w:val="both"/>
              <w:rPr>
                <w:rFonts w:ascii="Arial" w:eastAsia="Lucida Sans Unicode" w:hAnsi="Arial" w:cs="Tahoma"/>
                <w:b/>
                <w:iCs/>
              </w:rPr>
            </w:pPr>
            <w:r w:rsidRPr="004443E3">
              <w:rPr>
                <w:rFonts w:ascii="Arial" w:eastAsia="Lucida Sans Unicode" w:hAnsi="Arial" w:cs="Tahoma"/>
                <w:b/>
                <w:iCs/>
              </w:rPr>
              <w:t>E</w:t>
            </w:r>
          </w:p>
          <w:p w14:paraId="3646E999" w14:textId="77777777" w:rsidR="009017B1" w:rsidRPr="001775AF" w:rsidRDefault="009017B1" w:rsidP="009017B1">
            <w:pPr>
              <w:spacing w:line="200" w:lineRule="atLeast"/>
              <w:jc w:val="both"/>
              <w:rPr>
                <w:rFonts w:ascii="Arial" w:eastAsia="Lucida Sans Unicode" w:hAnsi="Arial" w:cs="Tahoma"/>
                <w:bCs/>
                <w:iCs/>
              </w:rPr>
            </w:pPr>
            <w:r w:rsidRPr="001775AF">
              <w:rPr>
                <w:rFonts w:ascii="Arial" w:eastAsia="Lucida Sans Unicode" w:hAnsi="Arial" w:cs="Tahoma"/>
                <w:bCs/>
                <w:iCs/>
              </w:rPr>
              <w:t>NASCIMENTO, Tatiana. Leve sua culpa branca para terapia.</w:t>
            </w:r>
            <w:r>
              <w:rPr>
                <w:rFonts w:ascii="Arial" w:eastAsia="Lucida Sans Unicode" w:hAnsi="Arial" w:cs="Tahoma"/>
                <w:bCs/>
                <w:iCs/>
              </w:rPr>
              <w:t xml:space="preserve"> </w:t>
            </w:r>
            <w:r>
              <w:rPr>
                <w:rFonts w:ascii="Arial" w:hAnsi="Arial" w:cs="Arial"/>
              </w:rPr>
              <w:t>São Paulo, n-1 edições, 2020.</w:t>
            </w:r>
            <w:r w:rsidRPr="001775AF">
              <w:rPr>
                <w:rFonts w:ascii="Arial" w:eastAsia="Lucida Sans Unicode" w:hAnsi="Arial" w:cs="Tahoma"/>
                <w:bCs/>
                <w:iCs/>
              </w:rPr>
              <w:t xml:space="preserve"> </w:t>
            </w:r>
          </w:p>
          <w:p w14:paraId="597C653A" w14:textId="77777777" w:rsidR="009017B1" w:rsidRDefault="009017B1" w:rsidP="009017B1">
            <w:pPr>
              <w:spacing w:line="200" w:lineRule="atLeast"/>
              <w:rPr>
                <w:rFonts w:ascii="Arial" w:eastAsia="Lucida Sans Unicode" w:hAnsi="Arial" w:cs="Tahoma"/>
              </w:rPr>
            </w:pPr>
            <w:r w:rsidRPr="00E038DE">
              <w:rPr>
                <w:rFonts w:ascii="Arial" w:eastAsia="Lucida Sans Unicode" w:hAnsi="Arial" w:cs="Tahoma"/>
                <w:b/>
              </w:rPr>
              <w:t>E</w:t>
            </w:r>
            <w:r w:rsidRPr="00E038DE">
              <w:rPr>
                <w:rFonts w:ascii="Arial" w:eastAsia="Lucida Sans Unicode" w:hAnsi="Arial" w:cs="Tahoma"/>
                <w:b/>
                <w:i/>
              </w:rPr>
              <w:t xml:space="preserve">    </w:t>
            </w:r>
          </w:p>
          <w:p w14:paraId="0072B8C7" w14:textId="77777777" w:rsidR="00EC6A33" w:rsidRDefault="009017B1" w:rsidP="009017B1">
            <w:pPr>
              <w:spacing w:line="200" w:lineRule="atLeast"/>
              <w:jc w:val="both"/>
              <w:rPr>
                <w:rFonts w:ascii="Arial" w:eastAsia="Lucida Sans Unicode" w:hAnsi="Arial" w:cs="Tahoma"/>
              </w:rPr>
            </w:pPr>
            <w:r w:rsidRPr="00101F41">
              <w:rPr>
                <w:rFonts w:ascii="Arial" w:hAnsi="Arial"/>
              </w:rPr>
              <w:t>MAIA</w:t>
            </w:r>
            <w:r>
              <w:rPr>
                <w:rFonts w:ascii="Arial" w:hAnsi="Arial"/>
              </w:rPr>
              <w:t xml:space="preserve">, Suzana. A branquitude das classes médias: Discurso moral e segregação social. In </w:t>
            </w:r>
            <w:r w:rsidRPr="00101F41">
              <w:rPr>
                <w:rFonts w:ascii="Arial" w:hAnsi="Arial"/>
              </w:rPr>
              <w:t>MÜLLER</w:t>
            </w:r>
            <w:r>
              <w:rPr>
                <w:rFonts w:ascii="Arial" w:hAnsi="Arial"/>
              </w:rPr>
              <w:t>, Tânia Mara Pedroso; CARDOSO, Lourenço (</w:t>
            </w:r>
            <w:proofErr w:type="spellStart"/>
            <w:r>
              <w:rPr>
                <w:rFonts w:ascii="Arial" w:hAnsi="Arial"/>
              </w:rPr>
              <w:t>Orgs</w:t>
            </w:r>
            <w:proofErr w:type="spellEnd"/>
            <w:r>
              <w:rPr>
                <w:rFonts w:ascii="Arial" w:hAnsi="Arial"/>
              </w:rPr>
              <w:t>.) Branquitude: Estudos sobre a identidade branca no Brasil. Curitiba, Appris, 2017.</w:t>
            </w:r>
            <w:r w:rsidRPr="00E038DE">
              <w:rPr>
                <w:rFonts w:ascii="Arial" w:eastAsia="Lucida Sans Unicode" w:hAnsi="Arial" w:cs="Tahoma"/>
                <w:b/>
                <w:i/>
              </w:rPr>
              <w:t xml:space="preserve">  </w:t>
            </w:r>
            <w:r>
              <w:rPr>
                <w:rFonts w:ascii="Arial" w:eastAsia="Lucida Sans Unicode" w:hAnsi="Arial" w:cs="Tahoma"/>
              </w:rPr>
              <w:t xml:space="preserve">  </w:t>
            </w:r>
          </w:p>
          <w:p w14:paraId="09DE7CB0" w14:textId="53EB1BF1" w:rsidR="009017B1" w:rsidRPr="00546704" w:rsidRDefault="00546704" w:rsidP="009017B1">
            <w:pPr>
              <w:spacing w:line="200" w:lineRule="atLeast"/>
              <w:jc w:val="both"/>
              <w:rPr>
                <w:rFonts w:ascii="Arial" w:hAnsi="Arial" w:cs="Arial"/>
                <w:b/>
              </w:rPr>
            </w:pPr>
            <w:r w:rsidRPr="00EC6A33">
              <w:rPr>
                <w:rFonts w:ascii="Arial" w:eastAsia="Lucida Sans Unicode" w:hAnsi="Arial" w:cs="Tahoma"/>
                <w:b/>
                <w:bCs/>
              </w:rPr>
              <w:t xml:space="preserve">Parte </w:t>
            </w:r>
            <w:r>
              <w:rPr>
                <w:rFonts w:ascii="Arial" w:eastAsia="Lucida Sans Unicode" w:hAnsi="Arial" w:cs="Tahoma"/>
                <w:b/>
                <w:bCs/>
              </w:rPr>
              <w:t>2 –</w:t>
            </w:r>
            <w:r w:rsidRPr="00EC6A33">
              <w:rPr>
                <w:rFonts w:ascii="Arial" w:eastAsia="Lucida Sans Unicode" w:hAnsi="Arial" w:cs="Tahoma"/>
                <w:b/>
                <w:bCs/>
              </w:rPr>
              <w:t xml:space="preserve"> </w:t>
            </w:r>
            <w:r>
              <w:rPr>
                <w:rFonts w:ascii="Arial" w:eastAsia="Lucida Sans Unicode" w:hAnsi="Arial" w:cs="Tahoma"/>
                <w:b/>
                <w:bCs/>
              </w:rPr>
              <w:t>Em roda, debate dos estudantes e fechamento pela professora.</w:t>
            </w:r>
            <w:r w:rsidR="009017B1">
              <w:rPr>
                <w:rFonts w:ascii="Arial" w:eastAsia="Lucida Sans Unicode" w:hAnsi="Arial" w:cs="Tahoma"/>
              </w:rPr>
              <w:t xml:space="preserve">      </w:t>
            </w:r>
          </w:p>
        </w:tc>
      </w:tr>
      <w:tr w:rsidR="009017B1" w14:paraId="078520DF" w14:textId="77777777" w:rsidTr="002435D8">
        <w:tc>
          <w:tcPr>
            <w:tcW w:w="1204" w:type="dxa"/>
          </w:tcPr>
          <w:p w14:paraId="402FFE42" w14:textId="284502B7" w:rsidR="009017B1" w:rsidRDefault="009017B1" w:rsidP="009017B1">
            <w:pPr>
              <w:jc w:val="center"/>
              <w:rPr>
                <w:rFonts w:ascii="Arial" w:hAnsi="Arial" w:cs="Arial"/>
              </w:rPr>
            </w:pPr>
            <w:r>
              <w:rPr>
                <w:rFonts w:ascii="Arial" w:hAnsi="Arial" w:cs="Arial"/>
              </w:rPr>
              <w:t>18ª semana</w:t>
            </w:r>
          </w:p>
          <w:p w14:paraId="780F000A" w14:textId="7809EB28" w:rsidR="009017B1" w:rsidRDefault="009017B1" w:rsidP="009017B1">
            <w:pPr>
              <w:jc w:val="center"/>
              <w:rPr>
                <w:rFonts w:ascii="Arial" w:hAnsi="Arial" w:cs="Arial"/>
              </w:rPr>
            </w:pPr>
            <w:r>
              <w:rPr>
                <w:rFonts w:ascii="Arial" w:hAnsi="Arial" w:cs="Arial"/>
              </w:rPr>
              <w:t>12 ou 13/06</w:t>
            </w:r>
          </w:p>
        </w:tc>
        <w:tc>
          <w:tcPr>
            <w:tcW w:w="8006" w:type="dxa"/>
          </w:tcPr>
          <w:p w14:paraId="18A831A4" w14:textId="4B810FF5" w:rsidR="009017B1" w:rsidRPr="00C84838" w:rsidRDefault="009017B1" w:rsidP="009017B1">
            <w:pPr>
              <w:spacing w:line="200" w:lineRule="atLeast"/>
              <w:jc w:val="both"/>
              <w:rPr>
                <w:rFonts w:ascii="Arial" w:hAnsi="Arial" w:cs="Arial"/>
              </w:rPr>
            </w:pPr>
            <w:r>
              <w:rPr>
                <w:rFonts w:ascii="Arial" w:hAnsi="Arial" w:cs="Arial"/>
              </w:rPr>
              <w:t>Prova substitutiva</w:t>
            </w:r>
            <w:r w:rsidR="00546704">
              <w:rPr>
                <w:rFonts w:ascii="Arial" w:hAnsi="Arial" w:cs="Arial"/>
              </w:rPr>
              <w:t xml:space="preserve"> (A prova substitutiva será realizada nos dias 12 ou 13, </w:t>
            </w:r>
            <w:r w:rsidR="00546704" w:rsidRPr="00546704">
              <w:rPr>
                <w:rFonts w:ascii="Arial" w:hAnsi="Arial" w:cs="Arial"/>
              </w:rPr>
              <w:t>a partir de agendamento com a secretaria.</w:t>
            </w:r>
            <w:r w:rsidR="00546704">
              <w:rPr>
                <w:rFonts w:ascii="Arial" w:hAnsi="Arial" w:cs="Arial"/>
              </w:rPr>
              <w:t>)</w:t>
            </w:r>
          </w:p>
        </w:tc>
      </w:tr>
      <w:tr w:rsidR="009017B1" w14:paraId="398908D3" w14:textId="77777777" w:rsidTr="002435D8">
        <w:tc>
          <w:tcPr>
            <w:tcW w:w="1204" w:type="dxa"/>
          </w:tcPr>
          <w:p w14:paraId="0CB18907" w14:textId="466B61EE" w:rsidR="009017B1" w:rsidRDefault="009017B1" w:rsidP="009017B1">
            <w:pPr>
              <w:jc w:val="center"/>
              <w:rPr>
                <w:rFonts w:ascii="Arial" w:hAnsi="Arial" w:cs="Arial"/>
              </w:rPr>
            </w:pPr>
            <w:r w:rsidRPr="00A049AA">
              <w:rPr>
                <w:rFonts w:ascii="Arial" w:hAnsi="Arial" w:cs="Arial"/>
              </w:rPr>
              <w:t>2</w:t>
            </w:r>
            <w:r>
              <w:rPr>
                <w:rFonts w:ascii="Arial" w:hAnsi="Arial" w:cs="Arial"/>
              </w:rPr>
              <w:t>4</w:t>
            </w:r>
            <w:r w:rsidRPr="00A049AA">
              <w:rPr>
                <w:rFonts w:ascii="Arial" w:hAnsi="Arial" w:cs="Arial"/>
              </w:rPr>
              <w:t>/06</w:t>
            </w:r>
          </w:p>
        </w:tc>
        <w:tc>
          <w:tcPr>
            <w:tcW w:w="8006" w:type="dxa"/>
          </w:tcPr>
          <w:p w14:paraId="11E2815A" w14:textId="77777777" w:rsidR="009017B1" w:rsidRPr="00AF1AD6" w:rsidRDefault="009017B1" w:rsidP="009017B1">
            <w:pPr>
              <w:jc w:val="both"/>
              <w:rPr>
                <w:rFonts w:ascii="Arial" w:hAnsi="Arial" w:cs="Arial"/>
                <w:b/>
              </w:rPr>
            </w:pPr>
            <w:r w:rsidRPr="00AF1AD6">
              <w:rPr>
                <w:rFonts w:ascii="Arial" w:hAnsi="Arial" w:cs="Arial"/>
                <w:b/>
              </w:rPr>
              <w:t xml:space="preserve">Exame                                                              </w:t>
            </w:r>
          </w:p>
        </w:tc>
      </w:tr>
    </w:tbl>
    <w:p w14:paraId="59246A28" w14:textId="77777777" w:rsidR="00776866" w:rsidRDefault="00776866" w:rsidP="00776866"/>
    <w:p w14:paraId="242DC602" w14:textId="750E450E" w:rsidR="00B9764B" w:rsidRPr="008E6281" w:rsidRDefault="00F30AFE" w:rsidP="00833EC6">
      <w:pPr>
        <w:rPr>
          <w:rFonts w:ascii="Arial" w:hAnsi="Arial" w:cs="Arial"/>
          <w:color w:val="404040" w:themeColor="text1" w:themeTint="BF"/>
        </w:rPr>
      </w:pPr>
      <w:r w:rsidRPr="008E6281">
        <w:rPr>
          <w:rFonts w:ascii="Arial" w:hAnsi="Arial" w:cs="Arial"/>
          <w:color w:val="404040" w:themeColor="text1" w:themeTint="BF"/>
        </w:rPr>
        <w:t>Versão de</w:t>
      </w:r>
      <w:r w:rsidR="00DD5C9C">
        <w:rPr>
          <w:rFonts w:ascii="Arial" w:hAnsi="Arial" w:cs="Arial"/>
          <w:color w:val="404040" w:themeColor="text1" w:themeTint="BF"/>
        </w:rPr>
        <w:t xml:space="preserve"> </w:t>
      </w:r>
      <w:r w:rsidR="004443E3">
        <w:rPr>
          <w:rFonts w:ascii="Arial" w:hAnsi="Arial" w:cs="Arial"/>
          <w:color w:val="404040" w:themeColor="text1" w:themeTint="BF"/>
        </w:rPr>
        <w:t>2</w:t>
      </w:r>
      <w:r w:rsidR="004579A5">
        <w:rPr>
          <w:rFonts w:ascii="Arial" w:hAnsi="Arial" w:cs="Arial"/>
          <w:color w:val="404040" w:themeColor="text1" w:themeTint="BF"/>
        </w:rPr>
        <w:t>3</w:t>
      </w:r>
      <w:r w:rsidR="00DD5C9C">
        <w:rPr>
          <w:rFonts w:ascii="Arial" w:hAnsi="Arial" w:cs="Arial"/>
          <w:color w:val="404040" w:themeColor="text1" w:themeTint="BF"/>
        </w:rPr>
        <w:t xml:space="preserve"> de</w:t>
      </w:r>
      <w:r w:rsidR="00343C7E">
        <w:rPr>
          <w:rFonts w:ascii="Arial" w:hAnsi="Arial" w:cs="Arial"/>
          <w:color w:val="404040" w:themeColor="text1" w:themeTint="BF"/>
        </w:rPr>
        <w:t xml:space="preserve"> </w:t>
      </w:r>
      <w:r w:rsidR="00751C04">
        <w:rPr>
          <w:rFonts w:ascii="Arial" w:hAnsi="Arial" w:cs="Arial"/>
          <w:color w:val="404040" w:themeColor="text1" w:themeTint="BF"/>
        </w:rPr>
        <w:t>j</w:t>
      </w:r>
      <w:r w:rsidR="004443E3">
        <w:rPr>
          <w:rFonts w:ascii="Arial" w:hAnsi="Arial" w:cs="Arial"/>
          <w:color w:val="404040" w:themeColor="text1" w:themeTint="BF"/>
        </w:rPr>
        <w:t>aneiro</w:t>
      </w:r>
      <w:r w:rsidR="003E0D94">
        <w:rPr>
          <w:rFonts w:ascii="Arial" w:hAnsi="Arial" w:cs="Arial"/>
          <w:color w:val="404040" w:themeColor="text1" w:themeTint="BF"/>
        </w:rPr>
        <w:t xml:space="preserve"> </w:t>
      </w:r>
      <w:r w:rsidR="00776866">
        <w:rPr>
          <w:rFonts w:ascii="Arial" w:hAnsi="Arial" w:cs="Arial"/>
          <w:color w:val="404040" w:themeColor="text1" w:themeTint="BF"/>
        </w:rPr>
        <w:t>d</w:t>
      </w:r>
      <w:r w:rsidR="00BC7474" w:rsidRPr="008E6281">
        <w:rPr>
          <w:rFonts w:ascii="Arial" w:hAnsi="Arial" w:cs="Arial"/>
          <w:color w:val="404040" w:themeColor="text1" w:themeTint="BF"/>
        </w:rPr>
        <w:t xml:space="preserve">e </w:t>
      </w:r>
      <w:r w:rsidR="006A5D12" w:rsidRPr="008E6281">
        <w:rPr>
          <w:rFonts w:ascii="Arial" w:hAnsi="Arial" w:cs="Arial"/>
          <w:color w:val="404040" w:themeColor="text1" w:themeTint="BF"/>
        </w:rPr>
        <w:t>202</w:t>
      </w:r>
      <w:r w:rsidR="004443E3">
        <w:rPr>
          <w:rFonts w:ascii="Arial" w:hAnsi="Arial" w:cs="Arial"/>
          <w:color w:val="404040" w:themeColor="text1" w:themeTint="BF"/>
        </w:rPr>
        <w:t>5</w:t>
      </w:r>
      <w:r w:rsidR="003E0D94">
        <w:rPr>
          <w:rFonts w:ascii="Arial" w:hAnsi="Arial" w:cs="Arial"/>
          <w:color w:val="404040" w:themeColor="text1" w:themeTint="BF"/>
        </w:rPr>
        <w:t>.</w:t>
      </w:r>
    </w:p>
    <w:p w14:paraId="0B11F5E1" w14:textId="77777777" w:rsidR="00E3604C" w:rsidRDefault="00E3604C" w:rsidP="00833EC6">
      <w:pPr>
        <w:rPr>
          <w:rFonts w:ascii="Arial" w:hAnsi="Arial" w:cs="Arial"/>
        </w:rPr>
      </w:pPr>
    </w:p>
    <w:sectPr w:rsidR="00E3604C" w:rsidSect="00416B03">
      <w:headerReference w:type="default" r:id="rId14"/>
      <w:footerReference w:type="default" r:id="rId15"/>
      <w:pgSz w:w="11905" w:h="16837" w:code="9"/>
      <w:pgMar w:top="2004" w:right="1134" w:bottom="1079" w:left="130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D45F67" w14:textId="77777777" w:rsidR="00E224CC" w:rsidRDefault="00E224CC" w:rsidP="004A7F85">
      <w:r>
        <w:separator/>
      </w:r>
    </w:p>
  </w:endnote>
  <w:endnote w:type="continuationSeparator" w:id="0">
    <w:p w14:paraId="39BE9587" w14:textId="77777777" w:rsidR="00E224CC" w:rsidRDefault="00E224CC" w:rsidP="004A7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3264176"/>
      <w:docPartObj>
        <w:docPartGallery w:val="Page Numbers (Bottom of Page)"/>
        <w:docPartUnique/>
      </w:docPartObj>
    </w:sdtPr>
    <w:sdtEndPr>
      <w:rPr>
        <w:rFonts w:ascii="Arial" w:hAnsi="Arial" w:cs="Arial"/>
      </w:rPr>
    </w:sdtEndPr>
    <w:sdtContent>
      <w:p w14:paraId="428D904A" w14:textId="3283E6D0" w:rsidR="002E050A" w:rsidRPr="002E050A" w:rsidRDefault="002E050A">
        <w:pPr>
          <w:pStyle w:val="Rodap"/>
          <w:jc w:val="right"/>
          <w:rPr>
            <w:rFonts w:ascii="Arial" w:hAnsi="Arial" w:cs="Arial"/>
          </w:rPr>
        </w:pPr>
        <w:r w:rsidRPr="002E050A">
          <w:rPr>
            <w:rFonts w:ascii="Arial" w:hAnsi="Arial" w:cs="Arial"/>
          </w:rPr>
          <w:fldChar w:fldCharType="begin"/>
        </w:r>
        <w:r w:rsidRPr="002E050A">
          <w:rPr>
            <w:rFonts w:ascii="Arial" w:hAnsi="Arial" w:cs="Arial"/>
          </w:rPr>
          <w:instrText>PAGE   \* MERGEFORMAT</w:instrText>
        </w:r>
        <w:r w:rsidRPr="002E050A">
          <w:rPr>
            <w:rFonts w:ascii="Arial" w:hAnsi="Arial" w:cs="Arial"/>
          </w:rPr>
          <w:fldChar w:fldCharType="separate"/>
        </w:r>
        <w:r w:rsidR="0069609B">
          <w:rPr>
            <w:rFonts w:ascii="Arial" w:hAnsi="Arial" w:cs="Arial"/>
            <w:noProof/>
          </w:rPr>
          <w:t>5</w:t>
        </w:r>
        <w:r w:rsidRPr="002E050A">
          <w:rPr>
            <w:rFonts w:ascii="Arial" w:hAnsi="Arial" w:cs="Arial"/>
          </w:rPr>
          <w:fldChar w:fldCharType="end"/>
        </w:r>
      </w:p>
    </w:sdtContent>
  </w:sdt>
  <w:p w14:paraId="6E237FD3" w14:textId="77777777" w:rsidR="002E050A" w:rsidRDefault="002E050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EF8C9C" w14:textId="77777777" w:rsidR="00E224CC" w:rsidRDefault="00E224CC" w:rsidP="004A7F85">
      <w:r>
        <w:separator/>
      </w:r>
    </w:p>
  </w:footnote>
  <w:footnote w:type="continuationSeparator" w:id="0">
    <w:p w14:paraId="5551088A" w14:textId="77777777" w:rsidR="00E224CC" w:rsidRDefault="00E224CC" w:rsidP="004A7F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4335BA" w14:textId="77777777" w:rsidR="000873C5" w:rsidRDefault="000873C5" w:rsidP="000873C5">
    <w:pPr>
      <w:pStyle w:val="Cabealho"/>
      <w:rPr>
        <w:noProof/>
      </w:rPr>
    </w:pPr>
    <w:r>
      <w:rPr>
        <w:noProof/>
      </w:rPr>
      <w:drawing>
        <wp:anchor distT="0" distB="0" distL="114300" distR="114300" simplePos="0" relativeHeight="251659264" behindDoc="1" locked="0" layoutInCell="1" allowOverlap="1" wp14:anchorId="673F1D2C" wp14:editId="7B4F0F0D">
          <wp:simplePos x="0" y="0"/>
          <wp:positionH relativeFrom="page">
            <wp:posOffset>118110</wp:posOffset>
          </wp:positionH>
          <wp:positionV relativeFrom="paragraph">
            <wp:posOffset>-295910</wp:posOffset>
          </wp:positionV>
          <wp:extent cx="7419227" cy="1051560"/>
          <wp:effectExtent l="0" t="0" r="0" b="0"/>
          <wp:wrapNone/>
          <wp:docPr id="1840192938" name="Imagem 1840192938" descr="Interface gráfica do usuário, Tex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0192938" name="Imagem 1840192938" descr="Interface gráfica do usuário, Texto"/>
                  <pic:cNvPicPr/>
                </pic:nvPicPr>
                <pic:blipFill>
                  <a:blip r:embed="rId1"/>
                  <a:stretch>
                    <a:fillRect/>
                  </a:stretch>
                </pic:blipFill>
                <pic:spPr>
                  <a:xfrm>
                    <a:off x="0" y="0"/>
                    <a:ext cx="7419227" cy="1051560"/>
                  </a:xfrm>
                  <a:prstGeom prst="rect">
                    <a:avLst/>
                  </a:prstGeom>
                </pic:spPr>
              </pic:pic>
            </a:graphicData>
          </a:graphic>
          <wp14:sizeRelH relativeFrom="page">
            <wp14:pctWidth>0</wp14:pctWidth>
          </wp14:sizeRelH>
          <wp14:sizeRelV relativeFrom="page">
            <wp14:pctHeight>0</wp14:pctHeight>
          </wp14:sizeRelV>
        </wp:anchor>
      </w:drawing>
    </w:r>
  </w:p>
  <w:p w14:paraId="2870FD2F" w14:textId="77777777" w:rsidR="000873C5" w:rsidRDefault="000873C5" w:rsidP="000873C5">
    <w:pPr>
      <w:jc w:val="center"/>
      <w:rPr>
        <w:rFonts w:ascii="Arial" w:hAnsi="Arial" w:cs="Arial"/>
        <w:b/>
        <w:sz w:val="28"/>
        <w:szCs w:val="28"/>
      </w:rPr>
    </w:pPr>
  </w:p>
  <w:p w14:paraId="11ADBB09" w14:textId="77777777" w:rsidR="000873C5" w:rsidRDefault="000873C5" w:rsidP="000873C5">
    <w:pPr>
      <w:jc w:val="center"/>
      <w:rPr>
        <w:rFonts w:ascii="Arial" w:hAnsi="Arial" w:cs="Arial"/>
        <w:b/>
        <w:sz w:val="28"/>
        <w:szCs w:val="28"/>
      </w:rPr>
    </w:pPr>
  </w:p>
  <w:p w14:paraId="50ECFC45" w14:textId="77777777" w:rsidR="000873C5" w:rsidRDefault="000873C5" w:rsidP="000873C5">
    <w:pPr>
      <w:jc w:val="center"/>
      <w:rPr>
        <w:rFonts w:ascii="Arial" w:hAnsi="Arial" w:cs="Arial"/>
        <w:b/>
        <w:sz w:val="28"/>
        <w:szCs w:val="28"/>
      </w:rPr>
    </w:pPr>
  </w:p>
  <w:p w14:paraId="2E96BF28" w14:textId="77777777" w:rsidR="000873C5" w:rsidRDefault="000873C5" w:rsidP="000873C5">
    <w:pPr>
      <w:jc w:val="center"/>
      <w:rPr>
        <w:rFonts w:ascii="Arial" w:hAnsi="Arial" w:cs="Arial"/>
        <w:b/>
        <w:sz w:val="28"/>
        <w:szCs w:val="28"/>
      </w:rPr>
    </w:pPr>
    <w:r>
      <w:rPr>
        <w:rFonts w:ascii="Arial" w:hAnsi="Arial" w:cs="Arial"/>
        <w:b/>
        <w:sz w:val="28"/>
        <w:szCs w:val="28"/>
      </w:rPr>
      <w:t>Fundação</w:t>
    </w:r>
    <w:r w:rsidRPr="0013374A">
      <w:rPr>
        <w:rFonts w:ascii="Arial" w:hAnsi="Arial" w:cs="Arial"/>
        <w:b/>
        <w:sz w:val="28"/>
        <w:szCs w:val="28"/>
      </w:rPr>
      <w:t xml:space="preserve"> </w:t>
    </w:r>
    <w:r>
      <w:rPr>
        <w:rFonts w:ascii="Arial" w:hAnsi="Arial" w:cs="Arial"/>
        <w:b/>
        <w:sz w:val="28"/>
        <w:szCs w:val="28"/>
      </w:rPr>
      <w:t>Escola de Sociologia e Política de São Paulo – FESPSP</w:t>
    </w:r>
  </w:p>
  <w:p w14:paraId="68301E12" w14:textId="77777777" w:rsidR="000873C5" w:rsidRDefault="000873C5" w:rsidP="000873C5">
    <w:pPr>
      <w:jc w:val="center"/>
      <w:rPr>
        <w:rFonts w:ascii="Arial" w:hAnsi="Arial" w:cs="Arial"/>
        <w:b/>
        <w:sz w:val="28"/>
        <w:szCs w:val="28"/>
      </w:rPr>
    </w:pPr>
    <w:r>
      <w:rPr>
        <w:rFonts w:ascii="Arial" w:hAnsi="Arial" w:cs="Arial"/>
        <w:b/>
        <w:sz w:val="28"/>
        <w:szCs w:val="28"/>
      </w:rPr>
      <w:t>Escola de Sociologia e Política de São Paulo - ESP</w:t>
    </w:r>
  </w:p>
  <w:p w14:paraId="18FE8FC1" w14:textId="77777777" w:rsidR="000873C5" w:rsidRPr="00D46693" w:rsidRDefault="000873C5" w:rsidP="000873C5">
    <w:pPr>
      <w:jc w:val="center"/>
      <w:rPr>
        <w:rFonts w:ascii="Arial" w:hAnsi="Arial" w:cs="Arial"/>
        <w:b/>
        <w:sz w:val="28"/>
        <w:szCs w:val="28"/>
      </w:rPr>
    </w:pPr>
    <w:proofErr w:type="spellStart"/>
    <w:r>
      <w:rPr>
        <w:rFonts w:ascii="Arial" w:hAnsi="Arial" w:cs="Arial"/>
      </w:rPr>
      <w:t>Recredenciada</w:t>
    </w:r>
    <w:proofErr w:type="spellEnd"/>
    <w:r>
      <w:rPr>
        <w:rFonts w:ascii="Arial" w:hAnsi="Arial" w:cs="Arial"/>
      </w:rPr>
      <w:t xml:space="preserve"> pela Portaria SERES nº 754 de 08/07/2022</w:t>
    </w:r>
  </w:p>
  <w:p w14:paraId="78DD9236" w14:textId="77777777" w:rsidR="000873C5" w:rsidRPr="0002348A" w:rsidRDefault="000873C5" w:rsidP="000873C5">
    <w:pPr>
      <w:jc w:val="center"/>
    </w:pPr>
    <w:r w:rsidRPr="0002348A">
      <w:rPr>
        <w:rFonts w:ascii="Arial" w:hAnsi="Arial" w:cs="Arial"/>
      </w:rPr>
      <w:t>Publicad</w:t>
    </w:r>
    <w:r>
      <w:rPr>
        <w:rFonts w:ascii="Arial" w:hAnsi="Arial" w:cs="Arial"/>
      </w:rPr>
      <w:t>a</w:t>
    </w:r>
    <w:r w:rsidRPr="0002348A">
      <w:rPr>
        <w:rFonts w:ascii="Arial" w:hAnsi="Arial" w:cs="Arial"/>
      </w:rPr>
      <w:t xml:space="preserve"> no </w:t>
    </w:r>
    <w:r>
      <w:rPr>
        <w:rFonts w:ascii="Arial" w:hAnsi="Arial" w:cs="Arial"/>
      </w:rPr>
      <w:t>D</w:t>
    </w:r>
    <w:r w:rsidRPr="0002348A">
      <w:rPr>
        <w:rFonts w:ascii="Arial" w:hAnsi="Arial" w:cs="Arial"/>
      </w:rPr>
      <w:t xml:space="preserve">iário Oficial da União de </w:t>
    </w:r>
    <w:r>
      <w:rPr>
        <w:rFonts w:ascii="Arial" w:hAnsi="Arial" w:cs="Arial"/>
      </w:rPr>
      <w:t>11/07/2022. Edição 129. Seção1. Página 42.</w:t>
    </w:r>
  </w:p>
  <w:p w14:paraId="51B76744" w14:textId="56C74F8A" w:rsidR="008E6281" w:rsidRDefault="008E628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4C07AA9"/>
    <w:multiLevelType w:val="hybridMultilevel"/>
    <w:tmpl w:val="2908613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827014A"/>
    <w:multiLevelType w:val="hybridMultilevel"/>
    <w:tmpl w:val="8D0EE8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DAF18AE"/>
    <w:multiLevelType w:val="hybridMultilevel"/>
    <w:tmpl w:val="7946D7C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F25260F"/>
    <w:multiLevelType w:val="hybridMultilevel"/>
    <w:tmpl w:val="6F3A894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3F4294B"/>
    <w:multiLevelType w:val="hybridMultilevel"/>
    <w:tmpl w:val="2908613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8BE7010"/>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1D8E797D"/>
    <w:multiLevelType w:val="hybridMultilevel"/>
    <w:tmpl w:val="20DE4184"/>
    <w:lvl w:ilvl="0" w:tplc="79006B5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FCA4F82"/>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211D19A1"/>
    <w:multiLevelType w:val="hybridMultilevel"/>
    <w:tmpl w:val="B2A61B4C"/>
    <w:lvl w:ilvl="0" w:tplc="89AC2C5C">
      <w:start w:val="1"/>
      <w:numFmt w:val="decimal"/>
      <w:lvlText w:val="%1."/>
      <w:lvlJc w:val="left"/>
      <w:pPr>
        <w:ind w:left="1440" w:hanging="360"/>
      </w:pPr>
    </w:lvl>
    <w:lvl w:ilvl="1" w:tplc="2A72D0F8">
      <w:start w:val="1"/>
      <w:numFmt w:val="decimal"/>
      <w:lvlText w:val="%2."/>
      <w:lvlJc w:val="left"/>
      <w:pPr>
        <w:ind w:left="1440" w:hanging="360"/>
      </w:pPr>
    </w:lvl>
    <w:lvl w:ilvl="2" w:tplc="34AAE6A2">
      <w:start w:val="1"/>
      <w:numFmt w:val="decimal"/>
      <w:lvlText w:val="%3."/>
      <w:lvlJc w:val="left"/>
      <w:pPr>
        <w:ind w:left="1440" w:hanging="360"/>
      </w:pPr>
    </w:lvl>
    <w:lvl w:ilvl="3" w:tplc="57E2F8FC">
      <w:start w:val="1"/>
      <w:numFmt w:val="decimal"/>
      <w:lvlText w:val="%4."/>
      <w:lvlJc w:val="left"/>
      <w:pPr>
        <w:ind w:left="1440" w:hanging="360"/>
      </w:pPr>
    </w:lvl>
    <w:lvl w:ilvl="4" w:tplc="9446BA9E">
      <w:start w:val="1"/>
      <w:numFmt w:val="decimal"/>
      <w:lvlText w:val="%5."/>
      <w:lvlJc w:val="left"/>
      <w:pPr>
        <w:ind w:left="1440" w:hanging="360"/>
      </w:pPr>
    </w:lvl>
    <w:lvl w:ilvl="5" w:tplc="EF4859A0">
      <w:start w:val="1"/>
      <w:numFmt w:val="decimal"/>
      <w:lvlText w:val="%6."/>
      <w:lvlJc w:val="left"/>
      <w:pPr>
        <w:ind w:left="1440" w:hanging="360"/>
      </w:pPr>
    </w:lvl>
    <w:lvl w:ilvl="6" w:tplc="A3EC2CF8">
      <w:start w:val="1"/>
      <w:numFmt w:val="decimal"/>
      <w:lvlText w:val="%7."/>
      <w:lvlJc w:val="left"/>
      <w:pPr>
        <w:ind w:left="1440" w:hanging="360"/>
      </w:pPr>
    </w:lvl>
    <w:lvl w:ilvl="7" w:tplc="6D0CDF16">
      <w:start w:val="1"/>
      <w:numFmt w:val="decimal"/>
      <w:lvlText w:val="%8."/>
      <w:lvlJc w:val="left"/>
      <w:pPr>
        <w:ind w:left="1440" w:hanging="360"/>
      </w:pPr>
    </w:lvl>
    <w:lvl w:ilvl="8" w:tplc="DAFC7F48">
      <w:start w:val="1"/>
      <w:numFmt w:val="decimal"/>
      <w:lvlText w:val="%9."/>
      <w:lvlJc w:val="left"/>
      <w:pPr>
        <w:ind w:left="1440" w:hanging="360"/>
      </w:pPr>
    </w:lvl>
  </w:abstractNum>
  <w:abstractNum w:abstractNumId="10" w15:restartNumberingAfterBreak="0">
    <w:nsid w:val="263911BE"/>
    <w:multiLevelType w:val="hybridMultilevel"/>
    <w:tmpl w:val="8E025A7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26B65D1F"/>
    <w:multiLevelType w:val="hybridMultilevel"/>
    <w:tmpl w:val="8D98954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BBB3713"/>
    <w:multiLevelType w:val="hybridMultilevel"/>
    <w:tmpl w:val="7946D7C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55EA3D98"/>
    <w:multiLevelType w:val="hybridMultilevel"/>
    <w:tmpl w:val="4752697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5C334F6C"/>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72406499"/>
    <w:multiLevelType w:val="hybridMultilevel"/>
    <w:tmpl w:val="11484CDA"/>
    <w:lvl w:ilvl="0" w:tplc="BDA601C6">
      <w:start w:val="1"/>
      <w:numFmt w:val="bullet"/>
      <w:lvlText w:val=""/>
      <w:lvlJc w:val="left"/>
      <w:pPr>
        <w:ind w:left="1440" w:hanging="360"/>
      </w:pPr>
      <w:rPr>
        <w:rFonts w:ascii="Symbol" w:hAnsi="Symbol"/>
      </w:rPr>
    </w:lvl>
    <w:lvl w:ilvl="1" w:tplc="7FF6924A">
      <w:start w:val="1"/>
      <w:numFmt w:val="bullet"/>
      <w:lvlText w:val=""/>
      <w:lvlJc w:val="left"/>
      <w:pPr>
        <w:ind w:left="1440" w:hanging="360"/>
      </w:pPr>
      <w:rPr>
        <w:rFonts w:ascii="Symbol" w:hAnsi="Symbol"/>
      </w:rPr>
    </w:lvl>
    <w:lvl w:ilvl="2" w:tplc="BABAEDEE">
      <w:start w:val="1"/>
      <w:numFmt w:val="bullet"/>
      <w:lvlText w:val=""/>
      <w:lvlJc w:val="left"/>
      <w:pPr>
        <w:ind w:left="1440" w:hanging="360"/>
      </w:pPr>
      <w:rPr>
        <w:rFonts w:ascii="Symbol" w:hAnsi="Symbol"/>
      </w:rPr>
    </w:lvl>
    <w:lvl w:ilvl="3" w:tplc="630E7546">
      <w:start w:val="1"/>
      <w:numFmt w:val="bullet"/>
      <w:lvlText w:val=""/>
      <w:lvlJc w:val="left"/>
      <w:pPr>
        <w:ind w:left="1440" w:hanging="360"/>
      </w:pPr>
      <w:rPr>
        <w:rFonts w:ascii="Symbol" w:hAnsi="Symbol"/>
      </w:rPr>
    </w:lvl>
    <w:lvl w:ilvl="4" w:tplc="99525018">
      <w:start w:val="1"/>
      <w:numFmt w:val="bullet"/>
      <w:lvlText w:val=""/>
      <w:lvlJc w:val="left"/>
      <w:pPr>
        <w:ind w:left="1440" w:hanging="360"/>
      </w:pPr>
      <w:rPr>
        <w:rFonts w:ascii="Symbol" w:hAnsi="Symbol"/>
      </w:rPr>
    </w:lvl>
    <w:lvl w:ilvl="5" w:tplc="1F4CF53E">
      <w:start w:val="1"/>
      <w:numFmt w:val="bullet"/>
      <w:lvlText w:val=""/>
      <w:lvlJc w:val="left"/>
      <w:pPr>
        <w:ind w:left="1440" w:hanging="360"/>
      </w:pPr>
      <w:rPr>
        <w:rFonts w:ascii="Symbol" w:hAnsi="Symbol"/>
      </w:rPr>
    </w:lvl>
    <w:lvl w:ilvl="6" w:tplc="0B74B4EE">
      <w:start w:val="1"/>
      <w:numFmt w:val="bullet"/>
      <w:lvlText w:val=""/>
      <w:lvlJc w:val="left"/>
      <w:pPr>
        <w:ind w:left="1440" w:hanging="360"/>
      </w:pPr>
      <w:rPr>
        <w:rFonts w:ascii="Symbol" w:hAnsi="Symbol"/>
      </w:rPr>
    </w:lvl>
    <w:lvl w:ilvl="7" w:tplc="95F8CDDA">
      <w:start w:val="1"/>
      <w:numFmt w:val="bullet"/>
      <w:lvlText w:val=""/>
      <w:lvlJc w:val="left"/>
      <w:pPr>
        <w:ind w:left="1440" w:hanging="360"/>
      </w:pPr>
      <w:rPr>
        <w:rFonts w:ascii="Symbol" w:hAnsi="Symbol"/>
      </w:rPr>
    </w:lvl>
    <w:lvl w:ilvl="8" w:tplc="D8467D10">
      <w:start w:val="1"/>
      <w:numFmt w:val="bullet"/>
      <w:lvlText w:val=""/>
      <w:lvlJc w:val="left"/>
      <w:pPr>
        <w:ind w:left="1440" w:hanging="360"/>
      </w:pPr>
      <w:rPr>
        <w:rFonts w:ascii="Symbol" w:hAnsi="Symbol"/>
      </w:rPr>
    </w:lvl>
  </w:abstractNum>
  <w:num w:numId="1" w16cid:durableId="911504510">
    <w:abstractNumId w:val="10"/>
  </w:num>
  <w:num w:numId="2" w16cid:durableId="1585919449">
    <w:abstractNumId w:val="8"/>
  </w:num>
  <w:num w:numId="3" w16cid:durableId="1235973086">
    <w:abstractNumId w:val="4"/>
  </w:num>
  <w:num w:numId="4" w16cid:durableId="1046754414">
    <w:abstractNumId w:val="1"/>
  </w:num>
  <w:num w:numId="5" w16cid:durableId="226843372">
    <w:abstractNumId w:val="2"/>
  </w:num>
  <w:num w:numId="6" w16cid:durableId="1168866232">
    <w:abstractNumId w:val="5"/>
  </w:num>
  <w:num w:numId="7" w16cid:durableId="862980162">
    <w:abstractNumId w:val="11"/>
  </w:num>
  <w:num w:numId="8" w16cid:durableId="826096678">
    <w:abstractNumId w:val="3"/>
  </w:num>
  <w:num w:numId="9" w16cid:durableId="1585338027">
    <w:abstractNumId w:val="13"/>
  </w:num>
  <w:num w:numId="10" w16cid:durableId="963804505">
    <w:abstractNumId w:val="7"/>
  </w:num>
  <w:num w:numId="11" w16cid:durableId="449084171">
    <w:abstractNumId w:val="12"/>
  </w:num>
  <w:num w:numId="12" w16cid:durableId="813989203">
    <w:abstractNumId w:val="0"/>
  </w:num>
  <w:num w:numId="13" w16cid:durableId="2108766368">
    <w:abstractNumId w:val="14"/>
  </w:num>
  <w:num w:numId="14" w16cid:durableId="1361856819">
    <w:abstractNumId w:val="6"/>
  </w:num>
  <w:num w:numId="15" w16cid:durableId="868026817">
    <w:abstractNumId w:val="9"/>
  </w:num>
  <w:num w:numId="16" w16cid:durableId="993145186">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7D5D"/>
    <w:rsid w:val="000028A1"/>
    <w:rsid w:val="00003342"/>
    <w:rsid w:val="0000381F"/>
    <w:rsid w:val="00003AE8"/>
    <w:rsid w:val="0000463B"/>
    <w:rsid w:val="00006BF3"/>
    <w:rsid w:val="00007D32"/>
    <w:rsid w:val="00010F63"/>
    <w:rsid w:val="00011F9B"/>
    <w:rsid w:val="000128A7"/>
    <w:rsid w:val="00013859"/>
    <w:rsid w:val="00014EDC"/>
    <w:rsid w:val="00015B40"/>
    <w:rsid w:val="0001600B"/>
    <w:rsid w:val="000176B4"/>
    <w:rsid w:val="00023988"/>
    <w:rsid w:val="00024DA8"/>
    <w:rsid w:val="00024E10"/>
    <w:rsid w:val="000278AB"/>
    <w:rsid w:val="00030D18"/>
    <w:rsid w:val="00030FF0"/>
    <w:rsid w:val="00032BCE"/>
    <w:rsid w:val="00033881"/>
    <w:rsid w:val="0003691A"/>
    <w:rsid w:val="000401F4"/>
    <w:rsid w:val="00046A35"/>
    <w:rsid w:val="00047CBA"/>
    <w:rsid w:val="00050C86"/>
    <w:rsid w:val="00055009"/>
    <w:rsid w:val="0005669F"/>
    <w:rsid w:val="00056F5F"/>
    <w:rsid w:val="00057598"/>
    <w:rsid w:val="00060D77"/>
    <w:rsid w:val="00063515"/>
    <w:rsid w:val="000669E8"/>
    <w:rsid w:val="00070418"/>
    <w:rsid w:val="00071DFD"/>
    <w:rsid w:val="000745A3"/>
    <w:rsid w:val="00083B97"/>
    <w:rsid w:val="000873C5"/>
    <w:rsid w:val="000875C8"/>
    <w:rsid w:val="00093A89"/>
    <w:rsid w:val="000A0977"/>
    <w:rsid w:val="000A1A40"/>
    <w:rsid w:val="000A2643"/>
    <w:rsid w:val="000A3E15"/>
    <w:rsid w:val="000A3E86"/>
    <w:rsid w:val="000B314F"/>
    <w:rsid w:val="000B63D2"/>
    <w:rsid w:val="000C0F22"/>
    <w:rsid w:val="000C1675"/>
    <w:rsid w:val="000C2B79"/>
    <w:rsid w:val="000C3968"/>
    <w:rsid w:val="000C6F9E"/>
    <w:rsid w:val="000D4661"/>
    <w:rsid w:val="000E33AD"/>
    <w:rsid w:val="000E3CE7"/>
    <w:rsid w:val="000E4952"/>
    <w:rsid w:val="000F19F1"/>
    <w:rsid w:val="000F3551"/>
    <w:rsid w:val="000F3884"/>
    <w:rsid w:val="000F4329"/>
    <w:rsid w:val="000F7528"/>
    <w:rsid w:val="001019DA"/>
    <w:rsid w:val="00105258"/>
    <w:rsid w:val="0010594E"/>
    <w:rsid w:val="00107B9D"/>
    <w:rsid w:val="001111F8"/>
    <w:rsid w:val="001136FB"/>
    <w:rsid w:val="001163E5"/>
    <w:rsid w:val="00122370"/>
    <w:rsid w:val="00127890"/>
    <w:rsid w:val="001279E2"/>
    <w:rsid w:val="00131578"/>
    <w:rsid w:val="0013550E"/>
    <w:rsid w:val="00135958"/>
    <w:rsid w:val="00141ECE"/>
    <w:rsid w:val="00142BC1"/>
    <w:rsid w:val="00150088"/>
    <w:rsid w:val="001540CA"/>
    <w:rsid w:val="001568E3"/>
    <w:rsid w:val="00160184"/>
    <w:rsid w:val="00163AC8"/>
    <w:rsid w:val="00164BDE"/>
    <w:rsid w:val="00166D19"/>
    <w:rsid w:val="001719F6"/>
    <w:rsid w:val="00176C40"/>
    <w:rsid w:val="001775AF"/>
    <w:rsid w:val="00177CDC"/>
    <w:rsid w:val="00177EC8"/>
    <w:rsid w:val="00181CFE"/>
    <w:rsid w:val="00187D01"/>
    <w:rsid w:val="00187DFE"/>
    <w:rsid w:val="0019253E"/>
    <w:rsid w:val="00193701"/>
    <w:rsid w:val="001952F1"/>
    <w:rsid w:val="00196421"/>
    <w:rsid w:val="001964BD"/>
    <w:rsid w:val="001A139D"/>
    <w:rsid w:val="001A1E86"/>
    <w:rsid w:val="001A269B"/>
    <w:rsid w:val="001A333B"/>
    <w:rsid w:val="001A7E33"/>
    <w:rsid w:val="001B0195"/>
    <w:rsid w:val="001B157D"/>
    <w:rsid w:val="001B18F3"/>
    <w:rsid w:val="001B4264"/>
    <w:rsid w:val="001B4B1D"/>
    <w:rsid w:val="001B65FC"/>
    <w:rsid w:val="001B6AC3"/>
    <w:rsid w:val="001B7925"/>
    <w:rsid w:val="001C0C69"/>
    <w:rsid w:val="001C0CEE"/>
    <w:rsid w:val="001C1A3D"/>
    <w:rsid w:val="001C362F"/>
    <w:rsid w:val="001C5BB4"/>
    <w:rsid w:val="001C67F3"/>
    <w:rsid w:val="001D513D"/>
    <w:rsid w:val="001F3E1F"/>
    <w:rsid w:val="001F5E2F"/>
    <w:rsid w:val="0020116D"/>
    <w:rsid w:val="0020198E"/>
    <w:rsid w:val="00201F23"/>
    <w:rsid w:val="002046D4"/>
    <w:rsid w:val="00205B01"/>
    <w:rsid w:val="00205B9A"/>
    <w:rsid w:val="00207168"/>
    <w:rsid w:val="00211BD4"/>
    <w:rsid w:val="00213873"/>
    <w:rsid w:val="00215B14"/>
    <w:rsid w:val="00230850"/>
    <w:rsid w:val="00231829"/>
    <w:rsid w:val="0023211A"/>
    <w:rsid w:val="00237A7C"/>
    <w:rsid w:val="00242CC9"/>
    <w:rsid w:val="0024569F"/>
    <w:rsid w:val="002527FD"/>
    <w:rsid w:val="00252CBB"/>
    <w:rsid w:val="0025545C"/>
    <w:rsid w:val="002564CF"/>
    <w:rsid w:val="00256C7C"/>
    <w:rsid w:val="002600E2"/>
    <w:rsid w:val="002610F4"/>
    <w:rsid w:val="00263B01"/>
    <w:rsid w:val="00263B52"/>
    <w:rsid w:val="00266163"/>
    <w:rsid w:val="002678D8"/>
    <w:rsid w:val="00271661"/>
    <w:rsid w:val="00272203"/>
    <w:rsid w:val="00272C37"/>
    <w:rsid w:val="002744D2"/>
    <w:rsid w:val="002748B5"/>
    <w:rsid w:val="00275FE9"/>
    <w:rsid w:val="00280262"/>
    <w:rsid w:val="002829B3"/>
    <w:rsid w:val="00282C0D"/>
    <w:rsid w:val="002872E4"/>
    <w:rsid w:val="0029130B"/>
    <w:rsid w:val="00293BD2"/>
    <w:rsid w:val="002973E7"/>
    <w:rsid w:val="002A0941"/>
    <w:rsid w:val="002A39E5"/>
    <w:rsid w:val="002A5DDD"/>
    <w:rsid w:val="002B03DB"/>
    <w:rsid w:val="002B1DD1"/>
    <w:rsid w:val="002B500A"/>
    <w:rsid w:val="002B610E"/>
    <w:rsid w:val="002C1F94"/>
    <w:rsid w:val="002C347F"/>
    <w:rsid w:val="002C3E33"/>
    <w:rsid w:val="002C4809"/>
    <w:rsid w:val="002C54EF"/>
    <w:rsid w:val="002C7226"/>
    <w:rsid w:val="002D2F41"/>
    <w:rsid w:val="002D76C2"/>
    <w:rsid w:val="002E050A"/>
    <w:rsid w:val="002E15A2"/>
    <w:rsid w:val="002E24C1"/>
    <w:rsid w:val="002E39AA"/>
    <w:rsid w:val="002E3A07"/>
    <w:rsid w:val="002E551A"/>
    <w:rsid w:val="002E7354"/>
    <w:rsid w:val="002E79EA"/>
    <w:rsid w:val="002F1715"/>
    <w:rsid w:val="002F54E6"/>
    <w:rsid w:val="002F601F"/>
    <w:rsid w:val="002F7D87"/>
    <w:rsid w:val="003034DC"/>
    <w:rsid w:val="00305596"/>
    <w:rsid w:val="00305F7B"/>
    <w:rsid w:val="00310557"/>
    <w:rsid w:val="00310B8D"/>
    <w:rsid w:val="0031245B"/>
    <w:rsid w:val="00320AF7"/>
    <w:rsid w:val="00321EA9"/>
    <w:rsid w:val="0032206E"/>
    <w:rsid w:val="00322E0C"/>
    <w:rsid w:val="00325E7D"/>
    <w:rsid w:val="00325F77"/>
    <w:rsid w:val="00326E89"/>
    <w:rsid w:val="00331B68"/>
    <w:rsid w:val="00332688"/>
    <w:rsid w:val="00333714"/>
    <w:rsid w:val="00335010"/>
    <w:rsid w:val="00335A2A"/>
    <w:rsid w:val="00335FAE"/>
    <w:rsid w:val="0033696E"/>
    <w:rsid w:val="003403BE"/>
    <w:rsid w:val="00340652"/>
    <w:rsid w:val="00341843"/>
    <w:rsid w:val="00343C7E"/>
    <w:rsid w:val="00351B46"/>
    <w:rsid w:val="00353594"/>
    <w:rsid w:val="00355F15"/>
    <w:rsid w:val="00360077"/>
    <w:rsid w:val="00360CC2"/>
    <w:rsid w:val="00362FFC"/>
    <w:rsid w:val="00364548"/>
    <w:rsid w:val="00365481"/>
    <w:rsid w:val="00372F70"/>
    <w:rsid w:val="00374C03"/>
    <w:rsid w:val="003758F1"/>
    <w:rsid w:val="003803E9"/>
    <w:rsid w:val="00380B82"/>
    <w:rsid w:val="00396168"/>
    <w:rsid w:val="00396A88"/>
    <w:rsid w:val="003A3036"/>
    <w:rsid w:val="003A42CC"/>
    <w:rsid w:val="003A4C95"/>
    <w:rsid w:val="003A6A35"/>
    <w:rsid w:val="003A6C35"/>
    <w:rsid w:val="003A70F1"/>
    <w:rsid w:val="003B46F7"/>
    <w:rsid w:val="003B6F16"/>
    <w:rsid w:val="003C0D8C"/>
    <w:rsid w:val="003C2CD4"/>
    <w:rsid w:val="003C3B40"/>
    <w:rsid w:val="003C6725"/>
    <w:rsid w:val="003C75BD"/>
    <w:rsid w:val="003D3D5F"/>
    <w:rsid w:val="003D535C"/>
    <w:rsid w:val="003D5C42"/>
    <w:rsid w:val="003E07BC"/>
    <w:rsid w:val="003E0D94"/>
    <w:rsid w:val="003E16CA"/>
    <w:rsid w:val="003E3194"/>
    <w:rsid w:val="003E6BB3"/>
    <w:rsid w:val="003F4875"/>
    <w:rsid w:val="003F7A8E"/>
    <w:rsid w:val="00400BAB"/>
    <w:rsid w:val="00402243"/>
    <w:rsid w:val="00407DF9"/>
    <w:rsid w:val="004108AA"/>
    <w:rsid w:val="0041306C"/>
    <w:rsid w:val="00416B03"/>
    <w:rsid w:val="0042247A"/>
    <w:rsid w:val="00424780"/>
    <w:rsid w:val="00425E76"/>
    <w:rsid w:val="00426F7C"/>
    <w:rsid w:val="00430EA3"/>
    <w:rsid w:val="004443E3"/>
    <w:rsid w:val="004464A6"/>
    <w:rsid w:val="004501A2"/>
    <w:rsid w:val="00450C5E"/>
    <w:rsid w:val="00454067"/>
    <w:rsid w:val="00454AC3"/>
    <w:rsid w:val="004579A5"/>
    <w:rsid w:val="00457D98"/>
    <w:rsid w:val="00464000"/>
    <w:rsid w:val="00466537"/>
    <w:rsid w:val="0046730E"/>
    <w:rsid w:val="0047033C"/>
    <w:rsid w:val="00471304"/>
    <w:rsid w:val="00472463"/>
    <w:rsid w:val="00475E02"/>
    <w:rsid w:val="004772F2"/>
    <w:rsid w:val="00480D50"/>
    <w:rsid w:val="00484FC1"/>
    <w:rsid w:val="004858D4"/>
    <w:rsid w:val="00486ED5"/>
    <w:rsid w:val="00492C5D"/>
    <w:rsid w:val="00493032"/>
    <w:rsid w:val="00494D74"/>
    <w:rsid w:val="00496B07"/>
    <w:rsid w:val="0049703F"/>
    <w:rsid w:val="0049750C"/>
    <w:rsid w:val="00497BAF"/>
    <w:rsid w:val="004A0019"/>
    <w:rsid w:val="004A3357"/>
    <w:rsid w:val="004A3514"/>
    <w:rsid w:val="004A3A9D"/>
    <w:rsid w:val="004A7793"/>
    <w:rsid w:val="004A7F85"/>
    <w:rsid w:val="004B4D2D"/>
    <w:rsid w:val="004C1431"/>
    <w:rsid w:val="004C28E1"/>
    <w:rsid w:val="004C3003"/>
    <w:rsid w:val="004C343E"/>
    <w:rsid w:val="004C6733"/>
    <w:rsid w:val="004D2421"/>
    <w:rsid w:val="004D4962"/>
    <w:rsid w:val="004E294D"/>
    <w:rsid w:val="004E3A34"/>
    <w:rsid w:val="004E5561"/>
    <w:rsid w:val="004E57D2"/>
    <w:rsid w:val="004E5FC6"/>
    <w:rsid w:val="004E7D42"/>
    <w:rsid w:val="004F002A"/>
    <w:rsid w:val="004F2A0F"/>
    <w:rsid w:val="004F3956"/>
    <w:rsid w:val="004F4DFE"/>
    <w:rsid w:val="00504C02"/>
    <w:rsid w:val="005066F0"/>
    <w:rsid w:val="00507144"/>
    <w:rsid w:val="00515CC1"/>
    <w:rsid w:val="00517550"/>
    <w:rsid w:val="0051760D"/>
    <w:rsid w:val="00520891"/>
    <w:rsid w:val="00521029"/>
    <w:rsid w:val="00521AF5"/>
    <w:rsid w:val="0052355E"/>
    <w:rsid w:val="0052579B"/>
    <w:rsid w:val="00530192"/>
    <w:rsid w:val="0053069E"/>
    <w:rsid w:val="00531795"/>
    <w:rsid w:val="005329CD"/>
    <w:rsid w:val="00535E21"/>
    <w:rsid w:val="00541165"/>
    <w:rsid w:val="00543084"/>
    <w:rsid w:val="00546704"/>
    <w:rsid w:val="00550F3A"/>
    <w:rsid w:val="005519E8"/>
    <w:rsid w:val="00551FC9"/>
    <w:rsid w:val="00552C25"/>
    <w:rsid w:val="0055317C"/>
    <w:rsid w:val="00553C20"/>
    <w:rsid w:val="0055467F"/>
    <w:rsid w:val="0055496E"/>
    <w:rsid w:val="005563BE"/>
    <w:rsid w:val="00556651"/>
    <w:rsid w:val="00557D13"/>
    <w:rsid w:val="00557FE7"/>
    <w:rsid w:val="00563253"/>
    <w:rsid w:val="00563FEB"/>
    <w:rsid w:val="005648F7"/>
    <w:rsid w:val="00565DDB"/>
    <w:rsid w:val="005665EC"/>
    <w:rsid w:val="00572945"/>
    <w:rsid w:val="0057486C"/>
    <w:rsid w:val="00596364"/>
    <w:rsid w:val="00597A16"/>
    <w:rsid w:val="005A43E7"/>
    <w:rsid w:val="005A69DB"/>
    <w:rsid w:val="005B1C9C"/>
    <w:rsid w:val="005B301C"/>
    <w:rsid w:val="005B40A2"/>
    <w:rsid w:val="005B6243"/>
    <w:rsid w:val="005B6448"/>
    <w:rsid w:val="005C0C05"/>
    <w:rsid w:val="005C70B5"/>
    <w:rsid w:val="005C7205"/>
    <w:rsid w:val="005C7CC4"/>
    <w:rsid w:val="005C7D17"/>
    <w:rsid w:val="005C7D5D"/>
    <w:rsid w:val="005D0714"/>
    <w:rsid w:val="005D1BE2"/>
    <w:rsid w:val="005D24A3"/>
    <w:rsid w:val="005D53EB"/>
    <w:rsid w:val="005E2080"/>
    <w:rsid w:val="005E260B"/>
    <w:rsid w:val="005E40F5"/>
    <w:rsid w:val="005E6A97"/>
    <w:rsid w:val="005F4F37"/>
    <w:rsid w:val="005F5C06"/>
    <w:rsid w:val="006036DE"/>
    <w:rsid w:val="0060387E"/>
    <w:rsid w:val="00603927"/>
    <w:rsid w:val="00605432"/>
    <w:rsid w:val="00605998"/>
    <w:rsid w:val="00607A7F"/>
    <w:rsid w:val="00612DA7"/>
    <w:rsid w:val="006147C7"/>
    <w:rsid w:val="006150EF"/>
    <w:rsid w:val="006167DF"/>
    <w:rsid w:val="0061743D"/>
    <w:rsid w:val="006236D0"/>
    <w:rsid w:val="006250D7"/>
    <w:rsid w:val="00626A53"/>
    <w:rsid w:val="00626D8A"/>
    <w:rsid w:val="006271CD"/>
    <w:rsid w:val="0062777E"/>
    <w:rsid w:val="00627E8D"/>
    <w:rsid w:val="006316C1"/>
    <w:rsid w:val="006346DB"/>
    <w:rsid w:val="00641D8D"/>
    <w:rsid w:val="00642C53"/>
    <w:rsid w:val="00644246"/>
    <w:rsid w:val="00645D3C"/>
    <w:rsid w:val="00647EB0"/>
    <w:rsid w:val="00655891"/>
    <w:rsid w:val="00661449"/>
    <w:rsid w:val="00662479"/>
    <w:rsid w:val="0066619D"/>
    <w:rsid w:val="00670465"/>
    <w:rsid w:val="00673160"/>
    <w:rsid w:val="00674278"/>
    <w:rsid w:val="0067456C"/>
    <w:rsid w:val="00680140"/>
    <w:rsid w:val="0068075F"/>
    <w:rsid w:val="00681B95"/>
    <w:rsid w:val="00683659"/>
    <w:rsid w:val="00685364"/>
    <w:rsid w:val="00685509"/>
    <w:rsid w:val="006873F3"/>
    <w:rsid w:val="00687FC5"/>
    <w:rsid w:val="00692CE1"/>
    <w:rsid w:val="00693796"/>
    <w:rsid w:val="00694B04"/>
    <w:rsid w:val="00695252"/>
    <w:rsid w:val="00695C74"/>
    <w:rsid w:val="0069609B"/>
    <w:rsid w:val="006A09E6"/>
    <w:rsid w:val="006A1D36"/>
    <w:rsid w:val="006A27F4"/>
    <w:rsid w:val="006A5AD0"/>
    <w:rsid w:val="006A5D12"/>
    <w:rsid w:val="006A6512"/>
    <w:rsid w:val="006A6912"/>
    <w:rsid w:val="006B3521"/>
    <w:rsid w:val="006B67CE"/>
    <w:rsid w:val="006B755F"/>
    <w:rsid w:val="006C27FA"/>
    <w:rsid w:val="006C3DB7"/>
    <w:rsid w:val="006C4FE0"/>
    <w:rsid w:val="006C608C"/>
    <w:rsid w:val="006C6BB0"/>
    <w:rsid w:val="006E0793"/>
    <w:rsid w:val="006E1A7F"/>
    <w:rsid w:val="006E1ABF"/>
    <w:rsid w:val="006E540E"/>
    <w:rsid w:val="006F0DF6"/>
    <w:rsid w:val="006F633C"/>
    <w:rsid w:val="006F6F80"/>
    <w:rsid w:val="006F6FB5"/>
    <w:rsid w:val="00701390"/>
    <w:rsid w:val="0070466E"/>
    <w:rsid w:val="00704888"/>
    <w:rsid w:val="0072031B"/>
    <w:rsid w:val="007214AC"/>
    <w:rsid w:val="00724C4B"/>
    <w:rsid w:val="00725767"/>
    <w:rsid w:val="0072639D"/>
    <w:rsid w:val="00730627"/>
    <w:rsid w:val="007338A9"/>
    <w:rsid w:val="00734FBB"/>
    <w:rsid w:val="007369D7"/>
    <w:rsid w:val="00736FC0"/>
    <w:rsid w:val="00737EB7"/>
    <w:rsid w:val="007400D1"/>
    <w:rsid w:val="00743373"/>
    <w:rsid w:val="00744289"/>
    <w:rsid w:val="00747C52"/>
    <w:rsid w:val="00750C5B"/>
    <w:rsid w:val="007511F7"/>
    <w:rsid w:val="007513FD"/>
    <w:rsid w:val="00751C04"/>
    <w:rsid w:val="0075375C"/>
    <w:rsid w:val="007558C7"/>
    <w:rsid w:val="00756231"/>
    <w:rsid w:val="007613CB"/>
    <w:rsid w:val="00770863"/>
    <w:rsid w:val="007737B0"/>
    <w:rsid w:val="007744B0"/>
    <w:rsid w:val="0077511E"/>
    <w:rsid w:val="00776866"/>
    <w:rsid w:val="0077781A"/>
    <w:rsid w:val="00781459"/>
    <w:rsid w:val="0079202C"/>
    <w:rsid w:val="0079478A"/>
    <w:rsid w:val="00796FF1"/>
    <w:rsid w:val="007A1421"/>
    <w:rsid w:val="007A2E45"/>
    <w:rsid w:val="007C0D08"/>
    <w:rsid w:val="007C2A05"/>
    <w:rsid w:val="007D6FF8"/>
    <w:rsid w:val="007D7153"/>
    <w:rsid w:val="007E3CA0"/>
    <w:rsid w:val="007E6C7F"/>
    <w:rsid w:val="007E757C"/>
    <w:rsid w:val="007E7A7B"/>
    <w:rsid w:val="007F1D75"/>
    <w:rsid w:val="007F4578"/>
    <w:rsid w:val="007F4C83"/>
    <w:rsid w:val="007F6F62"/>
    <w:rsid w:val="00800EC3"/>
    <w:rsid w:val="008026C3"/>
    <w:rsid w:val="00803B6A"/>
    <w:rsid w:val="008075D5"/>
    <w:rsid w:val="00807ABE"/>
    <w:rsid w:val="00811B47"/>
    <w:rsid w:val="00813E72"/>
    <w:rsid w:val="00817B8A"/>
    <w:rsid w:val="008213A5"/>
    <w:rsid w:val="00823541"/>
    <w:rsid w:val="00833EC6"/>
    <w:rsid w:val="00833ED3"/>
    <w:rsid w:val="008344FE"/>
    <w:rsid w:val="00835FE4"/>
    <w:rsid w:val="0083606E"/>
    <w:rsid w:val="008404A3"/>
    <w:rsid w:val="00840D11"/>
    <w:rsid w:val="00840E00"/>
    <w:rsid w:val="00844E47"/>
    <w:rsid w:val="008566C1"/>
    <w:rsid w:val="008566CA"/>
    <w:rsid w:val="00856C03"/>
    <w:rsid w:val="00856DE8"/>
    <w:rsid w:val="0086156C"/>
    <w:rsid w:val="00865702"/>
    <w:rsid w:val="00866E3E"/>
    <w:rsid w:val="00867F9E"/>
    <w:rsid w:val="00872C46"/>
    <w:rsid w:val="0087333B"/>
    <w:rsid w:val="008733BC"/>
    <w:rsid w:val="00876EDD"/>
    <w:rsid w:val="00877E6D"/>
    <w:rsid w:val="00883035"/>
    <w:rsid w:val="00884FB0"/>
    <w:rsid w:val="0088799D"/>
    <w:rsid w:val="00887A63"/>
    <w:rsid w:val="00891ADF"/>
    <w:rsid w:val="008922A9"/>
    <w:rsid w:val="008964B7"/>
    <w:rsid w:val="0089683E"/>
    <w:rsid w:val="008A4678"/>
    <w:rsid w:val="008A4BC0"/>
    <w:rsid w:val="008A7649"/>
    <w:rsid w:val="008A7AA8"/>
    <w:rsid w:val="008B0717"/>
    <w:rsid w:val="008B0DF0"/>
    <w:rsid w:val="008B6222"/>
    <w:rsid w:val="008B7EFB"/>
    <w:rsid w:val="008C3DF4"/>
    <w:rsid w:val="008C5FE8"/>
    <w:rsid w:val="008C6E92"/>
    <w:rsid w:val="008C719D"/>
    <w:rsid w:val="008E01F2"/>
    <w:rsid w:val="008E03F5"/>
    <w:rsid w:val="008E071B"/>
    <w:rsid w:val="008E3A09"/>
    <w:rsid w:val="008E6281"/>
    <w:rsid w:val="008F1B25"/>
    <w:rsid w:val="008F5368"/>
    <w:rsid w:val="008F79FA"/>
    <w:rsid w:val="0090078C"/>
    <w:rsid w:val="00900FE5"/>
    <w:rsid w:val="009017B1"/>
    <w:rsid w:val="00904A8E"/>
    <w:rsid w:val="00905ED4"/>
    <w:rsid w:val="0090791B"/>
    <w:rsid w:val="009118D9"/>
    <w:rsid w:val="00911BD0"/>
    <w:rsid w:val="009134F0"/>
    <w:rsid w:val="00916B9C"/>
    <w:rsid w:val="00921402"/>
    <w:rsid w:val="0093054A"/>
    <w:rsid w:val="00934141"/>
    <w:rsid w:val="00935F94"/>
    <w:rsid w:val="00943E52"/>
    <w:rsid w:val="009512C7"/>
    <w:rsid w:val="00951376"/>
    <w:rsid w:val="009538E8"/>
    <w:rsid w:val="009579F9"/>
    <w:rsid w:val="00960116"/>
    <w:rsid w:val="00962D17"/>
    <w:rsid w:val="0096712A"/>
    <w:rsid w:val="00967677"/>
    <w:rsid w:val="00970756"/>
    <w:rsid w:val="00971C14"/>
    <w:rsid w:val="00973002"/>
    <w:rsid w:val="009742EF"/>
    <w:rsid w:val="0097639F"/>
    <w:rsid w:val="0097679B"/>
    <w:rsid w:val="009803FB"/>
    <w:rsid w:val="00980A84"/>
    <w:rsid w:val="00981EF4"/>
    <w:rsid w:val="009825CB"/>
    <w:rsid w:val="00986E5A"/>
    <w:rsid w:val="0099198B"/>
    <w:rsid w:val="00997C0C"/>
    <w:rsid w:val="009A21FD"/>
    <w:rsid w:val="009A317C"/>
    <w:rsid w:val="009A3730"/>
    <w:rsid w:val="009B069C"/>
    <w:rsid w:val="009B1EE4"/>
    <w:rsid w:val="009B3399"/>
    <w:rsid w:val="009B6A99"/>
    <w:rsid w:val="009C0E96"/>
    <w:rsid w:val="009C1239"/>
    <w:rsid w:val="009C44AF"/>
    <w:rsid w:val="009C542A"/>
    <w:rsid w:val="009C60F2"/>
    <w:rsid w:val="009C73EA"/>
    <w:rsid w:val="009D136C"/>
    <w:rsid w:val="009D5760"/>
    <w:rsid w:val="009D76AC"/>
    <w:rsid w:val="009E3387"/>
    <w:rsid w:val="009E5652"/>
    <w:rsid w:val="00A00C5C"/>
    <w:rsid w:val="00A01DA3"/>
    <w:rsid w:val="00A04589"/>
    <w:rsid w:val="00A049AA"/>
    <w:rsid w:val="00A06CBF"/>
    <w:rsid w:val="00A111C6"/>
    <w:rsid w:val="00A122E0"/>
    <w:rsid w:val="00A12E9D"/>
    <w:rsid w:val="00A1435F"/>
    <w:rsid w:val="00A211E1"/>
    <w:rsid w:val="00A22BF2"/>
    <w:rsid w:val="00A30B12"/>
    <w:rsid w:val="00A30D13"/>
    <w:rsid w:val="00A315EF"/>
    <w:rsid w:val="00A316A0"/>
    <w:rsid w:val="00A335AB"/>
    <w:rsid w:val="00A33D71"/>
    <w:rsid w:val="00A414DA"/>
    <w:rsid w:val="00A414EF"/>
    <w:rsid w:val="00A44C4A"/>
    <w:rsid w:val="00A475CD"/>
    <w:rsid w:val="00A47F76"/>
    <w:rsid w:val="00A534BD"/>
    <w:rsid w:val="00A54B0E"/>
    <w:rsid w:val="00A57A6D"/>
    <w:rsid w:val="00A57E07"/>
    <w:rsid w:val="00A603AB"/>
    <w:rsid w:val="00A61003"/>
    <w:rsid w:val="00A61924"/>
    <w:rsid w:val="00A725F9"/>
    <w:rsid w:val="00A74304"/>
    <w:rsid w:val="00A80BD7"/>
    <w:rsid w:val="00A82088"/>
    <w:rsid w:val="00A84D11"/>
    <w:rsid w:val="00A87243"/>
    <w:rsid w:val="00A87E5B"/>
    <w:rsid w:val="00AA00B0"/>
    <w:rsid w:val="00AA0A50"/>
    <w:rsid w:val="00AA76C8"/>
    <w:rsid w:val="00AB4A85"/>
    <w:rsid w:val="00AB77A2"/>
    <w:rsid w:val="00AC2050"/>
    <w:rsid w:val="00AC21DF"/>
    <w:rsid w:val="00AC46D1"/>
    <w:rsid w:val="00AC491E"/>
    <w:rsid w:val="00AC5DF4"/>
    <w:rsid w:val="00AD0D52"/>
    <w:rsid w:val="00AD1D96"/>
    <w:rsid w:val="00AD564C"/>
    <w:rsid w:val="00AD5EDB"/>
    <w:rsid w:val="00AD7032"/>
    <w:rsid w:val="00AE0F8F"/>
    <w:rsid w:val="00AF1AD6"/>
    <w:rsid w:val="00AF48E2"/>
    <w:rsid w:val="00B05D95"/>
    <w:rsid w:val="00B10908"/>
    <w:rsid w:val="00B10EC4"/>
    <w:rsid w:val="00B12192"/>
    <w:rsid w:val="00B165E3"/>
    <w:rsid w:val="00B17584"/>
    <w:rsid w:val="00B177E4"/>
    <w:rsid w:val="00B23EDC"/>
    <w:rsid w:val="00B24D00"/>
    <w:rsid w:val="00B25C1F"/>
    <w:rsid w:val="00B27956"/>
    <w:rsid w:val="00B27C06"/>
    <w:rsid w:val="00B31C52"/>
    <w:rsid w:val="00B32569"/>
    <w:rsid w:val="00B35B52"/>
    <w:rsid w:val="00B425C2"/>
    <w:rsid w:val="00B4337A"/>
    <w:rsid w:val="00B4476B"/>
    <w:rsid w:val="00B46F0C"/>
    <w:rsid w:val="00B513BC"/>
    <w:rsid w:val="00B56DA4"/>
    <w:rsid w:val="00B60502"/>
    <w:rsid w:val="00B65882"/>
    <w:rsid w:val="00B67063"/>
    <w:rsid w:val="00B73F76"/>
    <w:rsid w:val="00B7523F"/>
    <w:rsid w:val="00B757B3"/>
    <w:rsid w:val="00B81F0B"/>
    <w:rsid w:val="00B81FA9"/>
    <w:rsid w:val="00B84155"/>
    <w:rsid w:val="00B850F5"/>
    <w:rsid w:val="00B854C8"/>
    <w:rsid w:val="00B91290"/>
    <w:rsid w:val="00B91336"/>
    <w:rsid w:val="00B93D56"/>
    <w:rsid w:val="00B94DDF"/>
    <w:rsid w:val="00B965F4"/>
    <w:rsid w:val="00B9764B"/>
    <w:rsid w:val="00B976B1"/>
    <w:rsid w:val="00B97A18"/>
    <w:rsid w:val="00BA04F4"/>
    <w:rsid w:val="00BA1248"/>
    <w:rsid w:val="00BA4A67"/>
    <w:rsid w:val="00BB086E"/>
    <w:rsid w:val="00BB328A"/>
    <w:rsid w:val="00BB54DD"/>
    <w:rsid w:val="00BB73AF"/>
    <w:rsid w:val="00BC02B5"/>
    <w:rsid w:val="00BC1440"/>
    <w:rsid w:val="00BC2E56"/>
    <w:rsid w:val="00BC6726"/>
    <w:rsid w:val="00BC7474"/>
    <w:rsid w:val="00BC749D"/>
    <w:rsid w:val="00BD06EB"/>
    <w:rsid w:val="00BD2465"/>
    <w:rsid w:val="00BD4170"/>
    <w:rsid w:val="00BD7052"/>
    <w:rsid w:val="00BD7728"/>
    <w:rsid w:val="00BF0D77"/>
    <w:rsid w:val="00BF2A94"/>
    <w:rsid w:val="00BF2EBA"/>
    <w:rsid w:val="00C01582"/>
    <w:rsid w:val="00C055E6"/>
    <w:rsid w:val="00C067D5"/>
    <w:rsid w:val="00C1169F"/>
    <w:rsid w:val="00C13B9C"/>
    <w:rsid w:val="00C140C2"/>
    <w:rsid w:val="00C151E5"/>
    <w:rsid w:val="00C15B1A"/>
    <w:rsid w:val="00C178D8"/>
    <w:rsid w:val="00C20A4A"/>
    <w:rsid w:val="00C24DB2"/>
    <w:rsid w:val="00C24EB2"/>
    <w:rsid w:val="00C324CD"/>
    <w:rsid w:val="00C35894"/>
    <w:rsid w:val="00C36657"/>
    <w:rsid w:val="00C41457"/>
    <w:rsid w:val="00C42CD6"/>
    <w:rsid w:val="00C4352B"/>
    <w:rsid w:val="00C4370A"/>
    <w:rsid w:val="00C456C3"/>
    <w:rsid w:val="00C465CB"/>
    <w:rsid w:val="00C50186"/>
    <w:rsid w:val="00C5094E"/>
    <w:rsid w:val="00C50C11"/>
    <w:rsid w:val="00C564A5"/>
    <w:rsid w:val="00C6225A"/>
    <w:rsid w:val="00C70AD4"/>
    <w:rsid w:val="00C7163A"/>
    <w:rsid w:val="00C73CD9"/>
    <w:rsid w:val="00C757FA"/>
    <w:rsid w:val="00C76A5C"/>
    <w:rsid w:val="00C810F8"/>
    <w:rsid w:val="00C820F0"/>
    <w:rsid w:val="00C860E4"/>
    <w:rsid w:val="00C90719"/>
    <w:rsid w:val="00C91AF9"/>
    <w:rsid w:val="00C92422"/>
    <w:rsid w:val="00C92F3A"/>
    <w:rsid w:val="00C96341"/>
    <w:rsid w:val="00C9705F"/>
    <w:rsid w:val="00C974A2"/>
    <w:rsid w:val="00CA01B1"/>
    <w:rsid w:val="00CA4DA9"/>
    <w:rsid w:val="00CA6F38"/>
    <w:rsid w:val="00CB035F"/>
    <w:rsid w:val="00CB0534"/>
    <w:rsid w:val="00CB206A"/>
    <w:rsid w:val="00CB3943"/>
    <w:rsid w:val="00CB4150"/>
    <w:rsid w:val="00CB6E19"/>
    <w:rsid w:val="00CC061B"/>
    <w:rsid w:val="00CC2143"/>
    <w:rsid w:val="00CC2D34"/>
    <w:rsid w:val="00CC30E9"/>
    <w:rsid w:val="00CC5C0C"/>
    <w:rsid w:val="00CC6DE9"/>
    <w:rsid w:val="00CD0F9A"/>
    <w:rsid w:val="00CD1781"/>
    <w:rsid w:val="00CD3CAE"/>
    <w:rsid w:val="00CE0646"/>
    <w:rsid w:val="00CE0F80"/>
    <w:rsid w:val="00CE1050"/>
    <w:rsid w:val="00CE3497"/>
    <w:rsid w:val="00CE4038"/>
    <w:rsid w:val="00CE4483"/>
    <w:rsid w:val="00CE6837"/>
    <w:rsid w:val="00CE754D"/>
    <w:rsid w:val="00D047EC"/>
    <w:rsid w:val="00D0507C"/>
    <w:rsid w:val="00D05FAB"/>
    <w:rsid w:val="00D0743A"/>
    <w:rsid w:val="00D211BF"/>
    <w:rsid w:val="00D22264"/>
    <w:rsid w:val="00D2238E"/>
    <w:rsid w:val="00D2672E"/>
    <w:rsid w:val="00D322EE"/>
    <w:rsid w:val="00D32952"/>
    <w:rsid w:val="00D353A0"/>
    <w:rsid w:val="00D35ABF"/>
    <w:rsid w:val="00D36379"/>
    <w:rsid w:val="00D365C8"/>
    <w:rsid w:val="00D516A9"/>
    <w:rsid w:val="00D55BAB"/>
    <w:rsid w:val="00D61FBA"/>
    <w:rsid w:val="00D622F8"/>
    <w:rsid w:val="00D62442"/>
    <w:rsid w:val="00D64092"/>
    <w:rsid w:val="00D668DC"/>
    <w:rsid w:val="00D70BBA"/>
    <w:rsid w:val="00D740C1"/>
    <w:rsid w:val="00D74D3B"/>
    <w:rsid w:val="00D76DFC"/>
    <w:rsid w:val="00D800CA"/>
    <w:rsid w:val="00D81C3B"/>
    <w:rsid w:val="00D84451"/>
    <w:rsid w:val="00D84CEE"/>
    <w:rsid w:val="00D84EEC"/>
    <w:rsid w:val="00D864C9"/>
    <w:rsid w:val="00D86872"/>
    <w:rsid w:val="00D86F1D"/>
    <w:rsid w:val="00D92C1D"/>
    <w:rsid w:val="00D967DA"/>
    <w:rsid w:val="00DA156E"/>
    <w:rsid w:val="00DA6EA0"/>
    <w:rsid w:val="00DB25BC"/>
    <w:rsid w:val="00DB48B8"/>
    <w:rsid w:val="00DB4967"/>
    <w:rsid w:val="00DB55BE"/>
    <w:rsid w:val="00DB5F1E"/>
    <w:rsid w:val="00DB64DA"/>
    <w:rsid w:val="00DC11F5"/>
    <w:rsid w:val="00DC291D"/>
    <w:rsid w:val="00DC4A20"/>
    <w:rsid w:val="00DC6089"/>
    <w:rsid w:val="00DD1CD1"/>
    <w:rsid w:val="00DD435A"/>
    <w:rsid w:val="00DD55C6"/>
    <w:rsid w:val="00DD5C9C"/>
    <w:rsid w:val="00DE0424"/>
    <w:rsid w:val="00DE20CE"/>
    <w:rsid w:val="00DE324D"/>
    <w:rsid w:val="00DE5659"/>
    <w:rsid w:val="00DF11DB"/>
    <w:rsid w:val="00DF130A"/>
    <w:rsid w:val="00DF2ED8"/>
    <w:rsid w:val="00DF51DE"/>
    <w:rsid w:val="00E02658"/>
    <w:rsid w:val="00E04502"/>
    <w:rsid w:val="00E1115C"/>
    <w:rsid w:val="00E142BE"/>
    <w:rsid w:val="00E14B8C"/>
    <w:rsid w:val="00E2115E"/>
    <w:rsid w:val="00E224CB"/>
    <w:rsid w:val="00E224CC"/>
    <w:rsid w:val="00E327AE"/>
    <w:rsid w:val="00E35E92"/>
    <w:rsid w:val="00E3604C"/>
    <w:rsid w:val="00E41AB0"/>
    <w:rsid w:val="00E43C45"/>
    <w:rsid w:val="00E45125"/>
    <w:rsid w:val="00E46519"/>
    <w:rsid w:val="00E51DA4"/>
    <w:rsid w:val="00E52ED4"/>
    <w:rsid w:val="00E53A4A"/>
    <w:rsid w:val="00E55FF0"/>
    <w:rsid w:val="00E60BAB"/>
    <w:rsid w:val="00E61AC3"/>
    <w:rsid w:val="00E631F7"/>
    <w:rsid w:val="00E67D04"/>
    <w:rsid w:val="00E71AD7"/>
    <w:rsid w:val="00E72728"/>
    <w:rsid w:val="00E771BF"/>
    <w:rsid w:val="00E810D7"/>
    <w:rsid w:val="00E8174A"/>
    <w:rsid w:val="00E828FC"/>
    <w:rsid w:val="00E82FF1"/>
    <w:rsid w:val="00E91C9C"/>
    <w:rsid w:val="00E93498"/>
    <w:rsid w:val="00E93682"/>
    <w:rsid w:val="00E9498B"/>
    <w:rsid w:val="00E96071"/>
    <w:rsid w:val="00EA14C0"/>
    <w:rsid w:val="00EA44C0"/>
    <w:rsid w:val="00EA45BB"/>
    <w:rsid w:val="00EA502E"/>
    <w:rsid w:val="00EA7448"/>
    <w:rsid w:val="00EC1F54"/>
    <w:rsid w:val="00EC54B6"/>
    <w:rsid w:val="00EC5F18"/>
    <w:rsid w:val="00EC6A33"/>
    <w:rsid w:val="00ED028C"/>
    <w:rsid w:val="00ED1BD7"/>
    <w:rsid w:val="00ED4049"/>
    <w:rsid w:val="00ED452B"/>
    <w:rsid w:val="00ED5215"/>
    <w:rsid w:val="00ED7264"/>
    <w:rsid w:val="00EE0124"/>
    <w:rsid w:val="00EE0A17"/>
    <w:rsid w:val="00EE0CF6"/>
    <w:rsid w:val="00EE250C"/>
    <w:rsid w:val="00EE4F00"/>
    <w:rsid w:val="00EE55B6"/>
    <w:rsid w:val="00EE5A16"/>
    <w:rsid w:val="00EF192D"/>
    <w:rsid w:val="00EF3895"/>
    <w:rsid w:val="00F00A91"/>
    <w:rsid w:val="00F01E24"/>
    <w:rsid w:val="00F13737"/>
    <w:rsid w:val="00F15580"/>
    <w:rsid w:val="00F1684A"/>
    <w:rsid w:val="00F16E50"/>
    <w:rsid w:val="00F27418"/>
    <w:rsid w:val="00F30AFE"/>
    <w:rsid w:val="00F3585C"/>
    <w:rsid w:val="00F40503"/>
    <w:rsid w:val="00F40E32"/>
    <w:rsid w:val="00F44E52"/>
    <w:rsid w:val="00F51C15"/>
    <w:rsid w:val="00F5200C"/>
    <w:rsid w:val="00F641C2"/>
    <w:rsid w:val="00F64F74"/>
    <w:rsid w:val="00F678BB"/>
    <w:rsid w:val="00F72F6A"/>
    <w:rsid w:val="00F74593"/>
    <w:rsid w:val="00F76A51"/>
    <w:rsid w:val="00F8405F"/>
    <w:rsid w:val="00F907A4"/>
    <w:rsid w:val="00F908D6"/>
    <w:rsid w:val="00F9220C"/>
    <w:rsid w:val="00F93F75"/>
    <w:rsid w:val="00F95541"/>
    <w:rsid w:val="00F956AE"/>
    <w:rsid w:val="00FA0113"/>
    <w:rsid w:val="00FA2C1D"/>
    <w:rsid w:val="00FA34F6"/>
    <w:rsid w:val="00FA4478"/>
    <w:rsid w:val="00FA6AFB"/>
    <w:rsid w:val="00FB0BBC"/>
    <w:rsid w:val="00FB2B3E"/>
    <w:rsid w:val="00FC3604"/>
    <w:rsid w:val="00FC79F4"/>
    <w:rsid w:val="00FD14D3"/>
    <w:rsid w:val="00FD1E19"/>
    <w:rsid w:val="00FD6F25"/>
    <w:rsid w:val="00FD7097"/>
    <w:rsid w:val="00FD7E07"/>
    <w:rsid w:val="00FE0773"/>
    <w:rsid w:val="00FE3129"/>
    <w:rsid w:val="00FE6212"/>
    <w:rsid w:val="00FE672D"/>
    <w:rsid w:val="00FE77F3"/>
    <w:rsid w:val="00FE7B8D"/>
    <w:rsid w:val="00FF27E4"/>
    <w:rsid w:val="00FF2C97"/>
    <w:rsid w:val="00FF326E"/>
    <w:rsid w:val="00FF533E"/>
    <w:rsid w:val="00FF5E9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36C92701"/>
  <w15:chartTrackingRefBased/>
  <w15:docId w15:val="{F14B9586-9C8C-6846-A4C4-9F99D0C5B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Cite"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1C04"/>
  </w:style>
  <w:style w:type="paragraph" w:styleId="Ttulo1">
    <w:name w:val="heading 1"/>
    <w:basedOn w:val="Normal"/>
    <w:next w:val="Normal"/>
    <w:qFormat/>
    <w:pPr>
      <w:keepNext/>
      <w:spacing w:before="240" w:after="60"/>
      <w:outlineLvl w:val="0"/>
    </w:pPr>
    <w:rPr>
      <w:rFonts w:ascii="Arial" w:hAnsi="Arial" w:cs="Arial"/>
      <w:b/>
      <w:bCs/>
      <w:kern w:val="32"/>
      <w:sz w:val="32"/>
      <w:szCs w:val="32"/>
    </w:rPr>
  </w:style>
  <w:style w:type="paragraph" w:styleId="Ttulo2">
    <w:name w:val="heading 2"/>
    <w:basedOn w:val="Normal"/>
    <w:next w:val="Normal"/>
    <w:qFormat/>
    <w:pPr>
      <w:keepNext/>
      <w:spacing w:before="240" w:after="60"/>
      <w:outlineLvl w:val="1"/>
    </w:pPr>
    <w:rPr>
      <w:rFonts w:ascii="Arial" w:hAnsi="Arial" w:cs="Arial"/>
      <w:b/>
      <w:bCs/>
      <w:i/>
      <w:iCs/>
      <w:sz w:val="28"/>
      <w:szCs w:val="28"/>
    </w:rPr>
  </w:style>
  <w:style w:type="paragraph" w:styleId="Ttulo3">
    <w:name w:val="heading 3"/>
    <w:basedOn w:val="Normal"/>
    <w:next w:val="Normal"/>
    <w:qFormat/>
    <w:pPr>
      <w:keepNext/>
      <w:jc w:val="both"/>
      <w:outlineLvl w:val="2"/>
    </w:pPr>
    <w:rPr>
      <w:b/>
      <w:shd w:val="pct20" w:color="auto" w:fill="auto"/>
    </w:rPr>
  </w:style>
  <w:style w:type="paragraph" w:styleId="Ttulo4">
    <w:name w:val="heading 4"/>
    <w:basedOn w:val="Normal"/>
    <w:next w:val="Normal"/>
    <w:qFormat/>
    <w:pPr>
      <w:keepNext/>
      <w:spacing w:before="240" w:after="60"/>
      <w:outlineLvl w:val="3"/>
    </w:pPr>
    <w:rPr>
      <w:b/>
      <w:bCs/>
      <w:sz w:val="28"/>
      <w:szCs w:val="28"/>
    </w:rPr>
  </w:style>
  <w:style w:type="paragraph" w:styleId="Ttulo5">
    <w:name w:val="heading 5"/>
    <w:basedOn w:val="Normal"/>
    <w:next w:val="Normal"/>
    <w:qFormat/>
    <w:pPr>
      <w:spacing w:before="240" w:after="60"/>
      <w:outlineLvl w:val="4"/>
    </w:pPr>
    <w:rPr>
      <w:b/>
      <w:bCs/>
      <w:i/>
      <w:iCs/>
      <w:sz w:val="26"/>
      <w:szCs w:val="26"/>
    </w:rPr>
  </w:style>
  <w:style w:type="paragraph" w:styleId="Ttulo6">
    <w:name w:val="heading 6"/>
    <w:basedOn w:val="Normal"/>
    <w:next w:val="Normal"/>
    <w:link w:val="Ttulo6Char"/>
    <w:semiHidden/>
    <w:unhideWhenUsed/>
    <w:qFormat/>
    <w:rsid w:val="00E51DA4"/>
    <w:pPr>
      <w:spacing w:before="240" w:after="60"/>
      <w:outlineLvl w:val="5"/>
    </w:pPr>
    <w:rPr>
      <w:rFonts w:ascii="Calibri" w:hAnsi="Calibri"/>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comentrio">
    <w:name w:val="annotation text"/>
    <w:basedOn w:val="Normal"/>
    <w:link w:val="TextodecomentrioChar"/>
    <w:semiHidden/>
  </w:style>
  <w:style w:type="paragraph" w:styleId="Ttulo">
    <w:name w:val="Title"/>
    <w:basedOn w:val="Normal"/>
    <w:link w:val="TtuloChar"/>
    <w:qFormat/>
    <w:pPr>
      <w:jc w:val="center"/>
    </w:pPr>
    <w:rPr>
      <w:b/>
      <w:sz w:val="24"/>
    </w:rPr>
  </w:style>
  <w:style w:type="paragraph" w:styleId="Rodap">
    <w:name w:val="footer"/>
    <w:basedOn w:val="Normal"/>
    <w:link w:val="RodapChar"/>
    <w:uiPriority w:val="99"/>
    <w:pPr>
      <w:tabs>
        <w:tab w:val="center" w:pos="4419"/>
        <w:tab w:val="right" w:pos="8838"/>
      </w:tabs>
    </w:pPr>
  </w:style>
  <w:style w:type="paragraph" w:styleId="Corpodetexto">
    <w:name w:val="Body Text"/>
    <w:basedOn w:val="Normal"/>
    <w:rPr>
      <w:sz w:val="24"/>
    </w:rPr>
  </w:style>
  <w:style w:type="character" w:styleId="Hyperlink">
    <w:name w:val="Hyperlink"/>
    <w:rPr>
      <w:color w:val="0000FF"/>
      <w:u w:val="single"/>
    </w:rPr>
  </w:style>
  <w:style w:type="character" w:styleId="HiperlinkVisitado">
    <w:name w:val="FollowedHyperlink"/>
    <w:rPr>
      <w:color w:val="800080"/>
      <w:u w:val="single"/>
    </w:rPr>
  </w:style>
  <w:style w:type="character" w:customStyle="1" w:styleId="highlightedsearchterm">
    <w:name w:val="highlightedsearchterm"/>
    <w:basedOn w:val="Fontepargpadro"/>
  </w:style>
  <w:style w:type="paragraph" w:styleId="NormalWeb">
    <w:name w:val="Normal (Web)"/>
    <w:basedOn w:val="Normal"/>
    <w:uiPriority w:val="99"/>
    <w:pPr>
      <w:spacing w:before="100" w:beforeAutospacing="1" w:after="100" w:afterAutospacing="1"/>
    </w:pPr>
    <w:rPr>
      <w:sz w:val="24"/>
      <w:szCs w:val="24"/>
    </w:rPr>
  </w:style>
  <w:style w:type="character" w:customStyle="1" w:styleId="a">
    <w:name w:val="a"/>
    <w:basedOn w:val="Fontepargpadro"/>
  </w:style>
  <w:style w:type="character" w:styleId="nfase">
    <w:name w:val="Emphasis"/>
    <w:qFormat/>
    <w:rPr>
      <w:b/>
      <w:bCs/>
      <w:i w:val="0"/>
      <w:iCs w:val="0"/>
    </w:rPr>
  </w:style>
  <w:style w:type="paragraph" w:styleId="Corpodetexto2">
    <w:name w:val="Body Text 2"/>
    <w:basedOn w:val="Normal"/>
    <w:pPr>
      <w:jc w:val="both"/>
    </w:pPr>
    <w:rPr>
      <w:rFonts w:ascii="Arial" w:hAnsi="Arial" w:cs="Arial"/>
      <w:color w:val="000000"/>
      <w:szCs w:val="18"/>
    </w:rPr>
  </w:style>
  <w:style w:type="paragraph" w:styleId="Cabealho">
    <w:name w:val="header"/>
    <w:basedOn w:val="Normal"/>
    <w:link w:val="CabealhoChar"/>
    <w:uiPriority w:val="99"/>
    <w:rsid w:val="004A7F85"/>
    <w:pPr>
      <w:tabs>
        <w:tab w:val="center" w:pos="4252"/>
        <w:tab w:val="right" w:pos="8504"/>
      </w:tabs>
    </w:pPr>
  </w:style>
  <w:style w:type="character" w:customStyle="1" w:styleId="CabealhoChar">
    <w:name w:val="Cabeçalho Char"/>
    <w:basedOn w:val="Fontepargpadro"/>
    <w:link w:val="Cabealho"/>
    <w:uiPriority w:val="99"/>
    <w:rsid w:val="004A7F85"/>
  </w:style>
  <w:style w:type="character" w:customStyle="1" w:styleId="TextodecomentrioChar">
    <w:name w:val="Texto de comentário Char"/>
    <w:basedOn w:val="Fontepargpadro"/>
    <w:link w:val="Textodecomentrio"/>
    <w:semiHidden/>
    <w:rsid w:val="0067456C"/>
  </w:style>
  <w:style w:type="paragraph" w:customStyle="1" w:styleId="Default">
    <w:name w:val="Default"/>
    <w:rsid w:val="000F7528"/>
    <w:pPr>
      <w:autoSpaceDE w:val="0"/>
      <w:autoSpaceDN w:val="0"/>
      <w:adjustRightInd w:val="0"/>
    </w:pPr>
    <w:rPr>
      <w:color w:val="000000"/>
      <w:sz w:val="24"/>
      <w:szCs w:val="24"/>
    </w:rPr>
  </w:style>
  <w:style w:type="paragraph" w:styleId="PargrafodaLista">
    <w:name w:val="List Paragraph"/>
    <w:basedOn w:val="Normal"/>
    <w:uiPriority w:val="34"/>
    <w:qFormat/>
    <w:rsid w:val="000B63D2"/>
    <w:pPr>
      <w:ind w:left="708"/>
    </w:pPr>
  </w:style>
  <w:style w:type="paragraph" w:styleId="Textodebalo">
    <w:name w:val="Balloon Text"/>
    <w:basedOn w:val="Normal"/>
    <w:link w:val="TextodebaloChar"/>
    <w:rsid w:val="00F5200C"/>
    <w:rPr>
      <w:rFonts w:ascii="Segoe UI" w:hAnsi="Segoe UI" w:cs="Segoe UI"/>
      <w:sz w:val="18"/>
      <w:szCs w:val="18"/>
    </w:rPr>
  </w:style>
  <w:style w:type="character" w:customStyle="1" w:styleId="TextodebaloChar">
    <w:name w:val="Texto de balão Char"/>
    <w:link w:val="Textodebalo"/>
    <w:rsid w:val="00F5200C"/>
    <w:rPr>
      <w:rFonts w:ascii="Segoe UI" w:hAnsi="Segoe UI" w:cs="Segoe UI"/>
      <w:sz w:val="18"/>
      <w:szCs w:val="18"/>
    </w:rPr>
  </w:style>
  <w:style w:type="character" w:customStyle="1" w:styleId="Ttulo6Char">
    <w:name w:val="Título 6 Char"/>
    <w:link w:val="Ttulo6"/>
    <w:semiHidden/>
    <w:rsid w:val="00E51DA4"/>
    <w:rPr>
      <w:rFonts w:ascii="Calibri" w:eastAsia="Times New Roman" w:hAnsi="Calibri" w:cs="Times New Roman"/>
      <w:b/>
      <w:bCs/>
      <w:sz w:val="22"/>
      <w:szCs w:val="22"/>
    </w:rPr>
  </w:style>
  <w:style w:type="character" w:styleId="CitaoHTML">
    <w:name w:val="HTML Cite"/>
    <w:uiPriority w:val="99"/>
    <w:unhideWhenUsed/>
    <w:rsid w:val="00B4476B"/>
    <w:rPr>
      <w:i/>
      <w:iCs/>
    </w:rPr>
  </w:style>
  <w:style w:type="table" w:styleId="Tabelacomgrade">
    <w:name w:val="Table Grid"/>
    <w:basedOn w:val="Tabelanormal"/>
    <w:rsid w:val="008E6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decomentrio1">
    <w:name w:val="Texto de comentário1"/>
    <w:basedOn w:val="Normal"/>
    <w:rsid w:val="006271CD"/>
    <w:pPr>
      <w:suppressAutoHyphens/>
    </w:pPr>
    <w:rPr>
      <w:lang w:eastAsia="ar-SA"/>
    </w:rPr>
  </w:style>
  <w:style w:type="character" w:customStyle="1" w:styleId="TtuloChar">
    <w:name w:val="Título Char"/>
    <w:link w:val="Ttulo"/>
    <w:rsid w:val="006271CD"/>
    <w:rPr>
      <w:b/>
      <w:sz w:val="24"/>
    </w:rPr>
  </w:style>
  <w:style w:type="paragraph" w:customStyle="1" w:styleId="TableContents">
    <w:name w:val="Table Contents"/>
    <w:basedOn w:val="Normal"/>
    <w:rsid w:val="006271CD"/>
    <w:pPr>
      <w:suppressLineNumbers/>
      <w:suppressAutoHyphens/>
    </w:pPr>
    <w:rPr>
      <w:lang w:eastAsia="ar-SA"/>
    </w:rPr>
  </w:style>
  <w:style w:type="character" w:customStyle="1" w:styleId="txtdescricao">
    <w:name w:val="txtdescricao"/>
    <w:rsid w:val="006271CD"/>
  </w:style>
  <w:style w:type="character" w:customStyle="1" w:styleId="txtlabel">
    <w:name w:val="txtlabel"/>
    <w:rsid w:val="006271CD"/>
  </w:style>
  <w:style w:type="character" w:customStyle="1" w:styleId="RodapChar">
    <w:name w:val="Rodapé Char"/>
    <w:basedOn w:val="Fontepargpadro"/>
    <w:link w:val="Rodap"/>
    <w:uiPriority w:val="99"/>
    <w:rsid w:val="002E050A"/>
  </w:style>
  <w:style w:type="character" w:styleId="Refdecomentrio">
    <w:name w:val="annotation reference"/>
    <w:basedOn w:val="Fontepargpadro"/>
    <w:rsid w:val="00CA4DA9"/>
    <w:rPr>
      <w:sz w:val="16"/>
      <w:szCs w:val="16"/>
    </w:rPr>
  </w:style>
  <w:style w:type="paragraph" w:styleId="Assuntodocomentrio">
    <w:name w:val="annotation subject"/>
    <w:basedOn w:val="Textodecomentrio"/>
    <w:next w:val="Textodecomentrio"/>
    <w:link w:val="AssuntodocomentrioChar"/>
    <w:semiHidden/>
    <w:unhideWhenUsed/>
    <w:rsid w:val="00CA4DA9"/>
    <w:rPr>
      <w:b/>
      <w:bCs/>
    </w:rPr>
  </w:style>
  <w:style w:type="character" w:customStyle="1" w:styleId="AssuntodocomentrioChar">
    <w:name w:val="Assunto do comentário Char"/>
    <w:basedOn w:val="TextodecomentrioChar"/>
    <w:link w:val="Assuntodocomentrio"/>
    <w:semiHidden/>
    <w:rsid w:val="00CA4DA9"/>
    <w:rPr>
      <w:b/>
      <w:bCs/>
    </w:rPr>
  </w:style>
  <w:style w:type="character" w:customStyle="1" w:styleId="normaltextrun">
    <w:name w:val="normaltextrun"/>
    <w:basedOn w:val="Fontepargpadro"/>
    <w:rsid w:val="00596364"/>
  </w:style>
  <w:style w:type="character" w:customStyle="1" w:styleId="eop">
    <w:name w:val="eop"/>
    <w:basedOn w:val="Fontepargpadro"/>
    <w:rsid w:val="00596364"/>
  </w:style>
  <w:style w:type="character" w:customStyle="1" w:styleId="spellingerror">
    <w:name w:val="spellingerror"/>
    <w:basedOn w:val="Fontepargpadro"/>
    <w:rsid w:val="00596364"/>
  </w:style>
  <w:style w:type="character" w:customStyle="1" w:styleId="contextualspellingandgrammarerror">
    <w:name w:val="contextualspellingandgrammarerror"/>
    <w:basedOn w:val="Fontepargpadro"/>
    <w:rsid w:val="00596364"/>
  </w:style>
  <w:style w:type="character" w:styleId="MenoPendente">
    <w:name w:val="Unresolved Mention"/>
    <w:basedOn w:val="Fontepargpadro"/>
    <w:uiPriority w:val="99"/>
    <w:semiHidden/>
    <w:unhideWhenUsed/>
    <w:rsid w:val="000A3E15"/>
    <w:rPr>
      <w:color w:val="605E5C"/>
      <w:shd w:val="clear" w:color="auto" w:fill="E1DFDD"/>
    </w:rPr>
  </w:style>
  <w:style w:type="paragraph" w:styleId="Reviso">
    <w:name w:val="Revision"/>
    <w:hidden/>
    <w:uiPriority w:val="99"/>
    <w:semiHidden/>
    <w:rsid w:val="000C39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088065">
      <w:bodyDiv w:val="1"/>
      <w:marLeft w:val="0"/>
      <w:marRight w:val="0"/>
      <w:marTop w:val="0"/>
      <w:marBottom w:val="0"/>
      <w:divBdr>
        <w:top w:val="none" w:sz="0" w:space="0" w:color="auto"/>
        <w:left w:val="none" w:sz="0" w:space="0" w:color="auto"/>
        <w:bottom w:val="none" w:sz="0" w:space="0" w:color="auto"/>
        <w:right w:val="none" w:sz="0" w:space="0" w:color="auto"/>
      </w:divBdr>
    </w:div>
    <w:div w:id="104617033">
      <w:bodyDiv w:val="1"/>
      <w:marLeft w:val="0"/>
      <w:marRight w:val="0"/>
      <w:marTop w:val="0"/>
      <w:marBottom w:val="0"/>
      <w:divBdr>
        <w:top w:val="none" w:sz="0" w:space="0" w:color="auto"/>
        <w:left w:val="none" w:sz="0" w:space="0" w:color="auto"/>
        <w:bottom w:val="none" w:sz="0" w:space="0" w:color="auto"/>
        <w:right w:val="none" w:sz="0" w:space="0" w:color="auto"/>
      </w:divBdr>
      <w:divsChild>
        <w:div w:id="111635087">
          <w:marLeft w:val="1296"/>
          <w:marRight w:val="0"/>
          <w:marTop w:val="60"/>
          <w:marBottom w:val="0"/>
          <w:divBdr>
            <w:top w:val="none" w:sz="0" w:space="0" w:color="auto"/>
            <w:left w:val="none" w:sz="0" w:space="0" w:color="auto"/>
            <w:bottom w:val="none" w:sz="0" w:space="0" w:color="auto"/>
            <w:right w:val="none" w:sz="0" w:space="0" w:color="auto"/>
          </w:divBdr>
        </w:div>
        <w:div w:id="378744517">
          <w:marLeft w:val="1296"/>
          <w:marRight w:val="0"/>
          <w:marTop w:val="60"/>
          <w:marBottom w:val="0"/>
          <w:divBdr>
            <w:top w:val="none" w:sz="0" w:space="0" w:color="auto"/>
            <w:left w:val="none" w:sz="0" w:space="0" w:color="auto"/>
            <w:bottom w:val="none" w:sz="0" w:space="0" w:color="auto"/>
            <w:right w:val="none" w:sz="0" w:space="0" w:color="auto"/>
          </w:divBdr>
        </w:div>
        <w:div w:id="482086954">
          <w:marLeft w:val="1296"/>
          <w:marRight w:val="0"/>
          <w:marTop w:val="60"/>
          <w:marBottom w:val="0"/>
          <w:divBdr>
            <w:top w:val="none" w:sz="0" w:space="0" w:color="auto"/>
            <w:left w:val="none" w:sz="0" w:space="0" w:color="auto"/>
            <w:bottom w:val="none" w:sz="0" w:space="0" w:color="auto"/>
            <w:right w:val="none" w:sz="0" w:space="0" w:color="auto"/>
          </w:divBdr>
        </w:div>
        <w:div w:id="1182670153">
          <w:marLeft w:val="1296"/>
          <w:marRight w:val="0"/>
          <w:marTop w:val="60"/>
          <w:marBottom w:val="0"/>
          <w:divBdr>
            <w:top w:val="none" w:sz="0" w:space="0" w:color="auto"/>
            <w:left w:val="none" w:sz="0" w:space="0" w:color="auto"/>
            <w:bottom w:val="none" w:sz="0" w:space="0" w:color="auto"/>
            <w:right w:val="none" w:sz="0" w:space="0" w:color="auto"/>
          </w:divBdr>
        </w:div>
      </w:divsChild>
    </w:div>
    <w:div w:id="111555837">
      <w:bodyDiv w:val="1"/>
      <w:marLeft w:val="0"/>
      <w:marRight w:val="0"/>
      <w:marTop w:val="0"/>
      <w:marBottom w:val="0"/>
      <w:divBdr>
        <w:top w:val="none" w:sz="0" w:space="0" w:color="auto"/>
        <w:left w:val="none" w:sz="0" w:space="0" w:color="auto"/>
        <w:bottom w:val="none" w:sz="0" w:space="0" w:color="auto"/>
        <w:right w:val="none" w:sz="0" w:space="0" w:color="auto"/>
      </w:divBdr>
      <w:divsChild>
        <w:div w:id="695347243">
          <w:marLeft w:val="0"/>
          <w:marRight w:val="0"/>
          <w:marTop w:val="0"/>
          <w:marBottom w:val="0"/>
          <w:divBdr>
            <w:top w:val="none" w:sz="0" w:space="0" w:color="auto"/>
            <w:left w:val="none" w:sz="0" w:space="0" w:color="auto"/>
            <w:bottom w:val="none" w:sz="0" w:space="0" w:color="auto"/>
            <w:right w:val="none" w:sz="0" w:space="0" w:color="auto"/>
          </w:divBdr>
          <w:divsChild>
            <w:div w:id="96574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42420">
      <w:bodyDiv w:val="1"/>
      <w:marLeft w:val="0"/>
      <w:marRight w:val="0"/>
      <w:marTop w:val="0"/>
      <w:marBottom w:val="0"/>
      <w:divBdr>
        <w:top w:val="none" w:sz="0" w:space="0" w:color="auto"/>
        <w:left w:val="none" w:sz="0" w:space="0" w:color="auto"/>
        <w:bottom w:val="none" w:sz="0" w:space="0" w:color="auto"/>
        <w:right w:val="none" w:sz="0" w:space="0" w:color="auto"/>
      </w:divBdr>
    </w:div>
    <w:div w:id="184172825">
      <w:bodyDiv w:val="1"/>
      <w:marLeft w:val="0"/>
      <w:marRight w:val="0"/>
      <w:marTop w:val="0"/>
      <w:marBottom w:val="0"/>
      <w:divBdr>
        <w:top w:val="none" w:sz="0" w:space="0" w:color="auto"/>
        <w:left w:val="none" w:sz="0" w:space="0" w:color="auto"/>
        <w:bottom w:val="none" w:sz="0" w:space="0" w:color="auto"/>
        <w:right w:val="none" w:sz="0" w:space="0" w:color="auto"/>
      </w:divBdr>
      <w:divsChild>
        <w:div w:id="223420472">
          <w:marLeft w:val="0"/>
          <w:marRight w:val="0"/>
          <w:marTop w:val="0"/>
          <w:marBottom w:val="0"/>
          <w:divBdr>
            <w:top w:val="none" w:sz="0" w:space="0" w:color="auto"/>
            <w:left w:val="none" w:sz="0" w:space="0" w:color="auto"/>
            <w:bottom w:val="none" w:sz="0" w:space="0" w:color="auto"/>
            <w:right w:val="none" w:sz="0" w:space="0" w:color="auto"/>
          </w:divBdr>
        </w:div>
        <w:div w:id="305740851">
          <w:marLeft w:val="0"/>
          <w:marRight w:val="0"/>
          <w:marTop w:val="0"/>
          <w:marBottom w:val="0"/>
          <w:divBdr>
            <w:top w:val="none" w:sz="0" w:space="0" w:color="auto"/>
            <w:left w:val="none" w:sz="0" w:space="0" w:color="auto"/>
            <w:bottom w:val="none" w:sz="0" w:space="0" w:color="auto"/>
            <w:right w:val="none" w:sz="0" w:space="0" w:color="auto"/>
          </w:divBdr>
        </w:div>
      </w:divsChild>
    </w:div>
    <w:div w:id="244145726">
      <w:bodyDiv w:val="1"/>
      <w:marLeft w:val="0"/>
      <w:marRight w:val="0"/>
      <w:marTop w:val="0"/>
      <w:marBottom w:val="0"/>
      <w:divBdr>
        <w:top w:val="none" w:sz="0" w:space="0" w:color="auto"/>
        <w:left w:val="none" w:sz="0" w:space="0" w:color="auto"/>
        <w:bottom w:val="none" w:sz="0" w:space="0" w:color="auto"/>
        <w:right w:val="none" w:sz="0" w:space="0" w:color="auto"/>
      </w:divBdr>
    </w:div>
    <w:div w:id="326250518">
      <w:bodyDiv w:val="1"/>
      <w:marLeft w:val="0"/>
      <w:marRight w:val="0"/>
      <w:marTop w:val="0"/>
      <w:marBottom w:val="0"/>
      <w:divBdr>
        <w:top w:val="none" w:sz="0" w:space="0" w:color="auto"/>
        <w:left w:val="none" w:sz="0" w:space="0" w:color="auto"/>
        <w:bottom w:val="none" w:sz="0" w:space="0" w:color="auto"/>
        <w:right w:val="none" w:sz="0" w:space="0" w:color="auto"/>
      </w:divBdr>
    </w:div>
    <w:div w:id="373165114">
      <w:bodyDiv w:val="1"/>
      <w:marLeft w:val="0"/>
      <w:marRight w:val="0"/>
      <w:marTop w:val="0"/>
      <w:marBottom w:val="0"/>
      <w:divBdr>
        <w:top w:val="none" w:sz="0" w:space="0" w:color="auto"/>
        <w:left w:val="none" w:sz="0" w:space="0" w:color="auto"/>
        <w:bottom w:val="none" w:sz="0" w:space="0" w:color="auto"/>
        <w:right w:val="none" w:sz="0" w:space="0" w:color="auto"/>
      </w:divBdr>
    </w:div>
    <w:div w:id="406460612">
      <w:bodyDiv w:val="1"/>
      <w:marLeft w:val="0"/>
      <w:marRight w:val="0"/>
      <w:marTop w:val="0"/>
      <w:marBottom w:val="0"/>
      <w:divBdr>
        <w:top w:val="none" w:sz="0" w:space="0" w:color="auto"/>
        <w:left w:val="none" w:sz="0" w:space="0" w:color="auto"/>
        <w:bottom w:val="none" w:sz="0" w:space="0" w:color="auto"/>
        <w:right w:val="none" w:sz="0" w:space="0" w:color="auto"/>
      </w:divBdr>
    </w:div>
    <w:div w:id="428232161">
      <w:bodyDiv w:val="1"/>
      <w:marLeft w:val="0"/>
      <w:marRight w:val="0"/>
      <w:marTop w:val="0"/>
      <w:marBottom w:val="0"/>
      <w:divBdr>
        <w:top w:val="none" w:sz="0" w:space="0" w:color="auto"/>
        <w:left w:val="none" w:sz="0" w:space="0" w:color="auto"/>
        <w:bottom w:val="none" w:sz="0" w:space="0" w:color="auto"/>
        <w:right w:val="none" w:sz="0" w:space="0" w:color="auto"/>
      </w:divBdr>
      <w:divsChild>
        <w:div w:id="323247625">
          <w:marLeft w:val="0"/>
          <w:marRight w:val="0"/>
          <w:marTop w:val="0"/>
          <w:marBottom w:val="0"/>
          <w:divBdr>
            <w:top w:val="none" w:sz="0" w:space="0" w:color="auto"/>
            <w:left w:val="none" w:sz="0" w:space="0" w:color="auto"/>
            <w:bottom w:val="none" w:sz="0" w:space="0" w:color="auto"/>
            <w:right w:val="none" w:sz="0" w:space="0" w:color="auto"/>
          </w:divBdr>
        </w:div>
        <w:div w:id="762337417">
          <w:marLeft w:val="0"/>
          <w:marRight w:val="0"/>
          <w:marTop w:val="0"/>
          <w:marBottom w:val="0"/>
          <w:divBdr>
            <w:top w:val="none" w:sz="0" w:space="0" w:color="auto"/>
            <w:left w:val="none" w:sz="0" w:space="0" w:color="auto"/>
            <w:bottom w:val="none" w:sz="0" w:space="0" w:color="auto"/>
            <w:right w:val="none" w:sz="0" w:space="0" w:color="auto"/>
          </w:divBdr>
        </w:div>
      </w:divsChild>
    </w:div>
    <w:div w:id="440145043">
      <w:bodyDiv w:val="1"/>
      <w:marLeft w:val="0"/>
      <w:marRight w:val="0"/>
      <w:marTop w:val="0"/>
      <w:marBottom w:val="0"/>
      <w:divBdr>
        <w:top w:val="none" w:sz="0" w:space="0" w:color="auto"/>
        <w:left w:val="none" w:sz="0" w:space="0" w:color="auto"/>
        <w:bottom w:val="none" w:sz="0" w:space="0" w:color="auto"/>
        <w:right w:val="none" w:sz="0" w:space="0" w:color="auto"/>
      </w:divBdr>
      <w:divsChild>
        <w:div w:id="783118264">
          <w:marLeft w:val="0"/>
          <w:marRight w:val="0"/>
          <w:marTop w:val="0"/>
          <w:marBottom w:val="0"/>
          <w:divBdr>
            <w:top w:val="none" w:sz="0" w:space="0" w:color="auto"/>
            <w:left w:val="none" w:sz="0" w:space="0" w:color="auto"/>
            <w:bottom w:val="none" w:sz="0" w:space="0" w:color="auto"/>
            <w:right w:val="none" w:sz="0" w:space="0" w:color="auto"/>
          </w:divBdr>
          <w:divsChild>
            <w:div w:id="171449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683572">
      <w:bodyDiv w:val="1"/>
      <w:marLeft w:val="0"/>
      <w:marRight w:val="0"/>
      <w:marTop w:val="0"/>
      <w:marBottom w:val="0"/>
      <w:divBdr>
        <w:top w:val="none" w:sz="0" w:space="0" w:color="auto"/>
        <w:left w:val="none" w:sz="0" w:space="0" w:color="auto"/>
        <w:bottom w:val="none" w:sz="0" w:space="0" w:color="auto"/>
        <w:right w:val="none" w:sz="0" w:space="0" w:color="auto"/>
      </w:divBdr>
    </w:div>
    <w:div w:id="555429739">
      <w:bodyDiv w:val="1"/>
      <w:marLeft w:val="0"/>
      <w:marRight w:val="0"/>
      <w:marTop w:val="0"/>
      <w:marBottom w:val="0"/>
      <w:divBdr>
        <w:top w:val="none" w:sz="0" w:space="0" w:color="auto"/>
        <w:left w:val="none" w:sz="0" w:space="0" w:color="auto"/>
        <w:bottom w:val="none" w:sz="0" w:space="0" w:color="auto"/>
        <w:right w:val="none" w:sz="0" w:space="0" w:color="auto"/>
      </w:divBdr>
    </w:div>
    <w:div w:id="651101920">
      <w:bodyDiv w:val="1"/>
      <w:marLeft w:val="0"/>
      <w:marRight w:val="0"/>
      <w:marTop w:val="0"/>
      <w:marBottom w:val="0"/>
      <w:divBdr>
        <w:top w:val="none" w:sz="0" w:space="0" w:color="auto"/>
        <w:left w:val="none" w:sz="0" w:space="0" w:color="auto"/>
        <w:bottom w:val="none" w:sz="0" w:space="0" w:color="auto"/>
        <w:right w:val="none" w:sz="0" w:space="0" w:color="auto"/>
      </w:divBdr>
      <w:divsChild>
        <w:div w:id="444616260">
          <w:marLeft w:val="0"/>
          <w:marRight w:val="0"/>
          <w:marTop w:val="0"/>
          <w:marBottom w:val="0"/>
          <w:divBdr>
            <w:top w:val="none" w:sz="0" w:space="0" w:color="auto"/>
            <w:left w:val="none" w:sz="0" w:space="0" w:color="auto"/>
            <w:bottom w:val="none" w:sz="0" w:space="0" w:color="auto"/>
            <w:right w:val="none" w:sz="0" w:space="0" w:color="auto"/>
          </w:divBdr>
          <w:divsChild>
            <w:div w:id="146777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083326">
      <w:bodyDiv w:val="1"/>
      <w:marLeft w:val="0"/>
      <w:marRight w:val="0"/>
      <w:marTop w:val="0"/>
      <w:marBottom w:val="0"/>
      <w:divBdr>
        <w:top w:val="none" w:sz="0" w:space="0" w:color="auto"/>
        <w:left w:val="none" w:sz="0" w:space="0" w:color="auto"/>
        <w:bottom w:val="none" w:sz="0" w:space="0" w:color="auto"/>
        <w:right w:val="none" w:sz="0" w:space="0" w:color="auto"/>
      </w:divBdr>
      <w:divsChild>
        <w:div w:id="87121158">
          <w:marLeft w:val="0"/>
          <w:marRight w:val="0"/>
          <w:marTop w:val="0"/>
          <w:marBottom w:val="0"/>
          <w:divBdr>
            <w:top w:val="none" w:sz="0" w:space="0" w:color="auto"/>
            <w:left w:val="none" w:sz="0" w:space="0" w:color="auto"/>
            <w:bottom w:val="none" w:sz="0" w:space="0" w:color="auto"/>
            <w:right w:val="none" w:sz="0" w:space="0" w:color="auto"/>
          </w:divBdr>
        </w:div>
        <w:div w:id="1333873572">
          <w:marLeft w:val="0"/>
          <w:marRight w:val="0"/>
          <w:marTop w:val="0"/>
          <w:marBottom w:val="0"/>
          <w:divBdr>
            <w:top w:val="none" w:sz="0" w:space="0" w:color="auto"/>
            <w:left w:val="none" w:sz="0" w:space="0" w:color="auto"/>
            <w:bottom w:val="none" w:sz="0" w:space="0" w:color="auto"/>
            <w:right w:val="none" w:sz="0" w:space="0" w:color="auto"/>
          </w:divBdr>
        </w:div>
        <w:div w:id="2039891924">
          <w:marLeft w:val="0"/>
          <w:marRight w:val="0"/>
          <w:marTop w:val="0"/>
          <w:marBottom w:val="0"/>
          <w:divBdr>
            <w:top w:val="none" w:sz="0" w:space="0" w:color="auto"/>
            <w:left w:val="none" w:sz="0" w:space="0" w:color="auto"/>
            <w:bottom w:val="none" w:sz="0" w:space="0" w:color="auto"/>
            <w:right w:val="none" w:sz="0" w:space="0" w:color="auto"/>
          </w:divBdr>
        </w:div>
      </w:divsChild>
    </w:div>
    <w:div w:id="739670410">
      <w:bodyDiv w:val="1"/>
      <w:marLeft w:val="0"/>
      <w:marRight w:val="0"/>
      <w:marTop w:val="0"/>
      <w:marBottom w:val="0"/>
      <w:divBdr>
        <w:top w:val="none" w:sz="0" w:space="0" w:color="auto"/>
        <w:left w:val="none" w:sz="0" w:space="0" w:color="auto"/>
        <w:bottom w:val="none" w:sz="0" w:space="0" w:color="auto"/>
        <w:right w:val="none" w:sz="0" w:space="0" w:color="auto"/>
      </w:divBdr>
    </w:div>
    <w:div w:id="1037044438">
      <w:bodyDiv w:val="1"/>
      <w:marLeft w:val="0"/>
      <w:marRight w:val="0"/>
      <w:marTop w:val="0"/>
      <w:marBottom w:val="0"/>
      <w:divBdr>
        <w:top w:val="none" w:sz="0" w:space="0" w:color="auto"/>
        <w:left w:val="none" w:sz="0" w:space="0" w:color="auto"/>
        <w:bottom w:val="none" w:sz="0" w:space="0" w:color="auto"/>
        <w:right w:val="none" w:sz="0" w:space="0" w:color="auto"/>
      </w:divBdr>
    </w:div>
    <w:div w:id="1100376754">
      <w:bodyDiv w:val="1"/>
      <w:marLeft w:val="0"/>
      <w:marRight w:val="0"/>
      <w:marTop w:val="0"/>
      <w:marBottom w:val="0"/>
      <w:divBdr>
        <w:top w:val="none" w:sz="0" w:space="0" w:color="auto"/>
        <w:left w:val="none" w:sz="0" w:space="0" w:color="auto"/>
        <w:bottom w:val="none" w:sz="0" w:space="0" w:color="auto"/>
        <w:right w:val="none" w:sz="0" w:space="0" w:color="auto"/>
      </w:divBdr>
    </w:div>
    <w:div w:id="1136947996">
      <w:bodyDiv w:val="1"/>
      <w:marLeft w:val="0"/>
      <w:marRight w:val="0"/>
      <w:marTop w:val="0"/>
      <w:marBottom w:val="0"/>
      <w:divBdr>
        <w:top w:val="none" w:sz="0" w:space="0" w:color="auto"/>
        <w:left w:val="none" w:sz="0" w:space="0" w:color="auto"/>
        <w:bottom w:val="none" w:sz="0" w:space="0" w:color="auto"/>
        <w:right w:val="none" w:sz="0" w:space="0" w:color="auto"/>
      </w:divBdr>
      <w:divsChild>
        <w:div w:id="1409380193">
          <w:marLeft w:val="0"/>
          <w:marRight w:val="0"/>
          <w:marTop w:val="0"/>
          <w:marBottom w:val="0"/>
          <w:divBdr>
            <w:top w:val="none" w:sz="0" w:space="0" w:color="auto"/>
            <w:left w:val="none" w:sz="0" w:space="0" w:color="auto"/>
            <w:bottom w:val="none" w:sz="0" w:space="0" w:color="auto"/>
            <w:right w:val="none" w:sz="0" w:space="0" w:color="auto"/>
          </w:divBdr>
        </w:div>
        <w:div w:id="1506751206">
          <w:marLeft w:val="0"/>
          <w:marRight w:val="0"/>
          <w:marTop w:val="0"/>
          <w:marBottom w:val="0"/>
          <w:divBdr>
            <w:top w:val="none" w:sz="0" w:space="0" w:color="auto"/>
            <w:left w:val="none" w:sz="0" w:space="0" w:color="auto"/>
            <w:bottom w:val="none" w:sz="0" w:space="0" w:color="auto"/>
            <w:right w:val="none" w:sz="0" w:space="0" w:color="auto"/>
          </w:divBdr>
          <w:divsChild>
            <w:div w:id="543907195">
              <w:marLeft w:val="0"/>
              <w:marRight w:val="0"/>
              <w:marTop w:val="0"/>
              <w:marBottom w:val="0"/>
              <w:divBdr>
                <w:top w:val="none" w:sz="0" w:space="0" w:color="auto"/>
                <w:left w:val="none" w:sz="0" w:space="0" w:color="auto"/>
                <w:bottom w:val="none" w:sz="0" w:space="0" w:color="auto"/>
                <w:right w:val="none" w:sz="0" w:space="0" w:color="auto"/>
              </w:divBdr>
              <w:divsChild>
                <w:div w:id="71777899">
                  <w:marLeft w:val="0"/>
                  <w:marRight w:val="0"/>
                  <w:marTop w:val="0"/>
                  <w:marBottom w:val="0"/>
                  <w:divBdr>
                    <w:top w:val="none" w:sz="0" w:space="0" w:color="auto"/>
                    <w:left w:val="none" w:sz="0" w:space="0" w:color="auto"/>
                    <w:bottom w:val="none" w:sz="0" w:space="0" w:color="auto"/>
                    <w:right w:val="none" w:sz="0" w:space="0" w:color="auto"/>
                  </w:divBdr>
                  <w:divsChild>
                    <w:div w:id="737634591">
                      <w:marLeft w:val="0"/>
                      <w:marRight w:val="0"/>
                      <w:marTop w:val="0"/>
                      <w:marBottom w:val="0"/>
                      <w:divBdr>
                        <w:top w:val="none" w:sz="0" w:space="0" w:color="auto"/>
                        <w:left w:val="none" w:sz="0" w:space="0" w:color="auto"/>
                        <w:bottom w:val="none" w:sz="0" w:space="0" w:color="auto"/>
                        <w:right w:val="none" w:sz="0" w:space="0" w:color="auto"/>
                      </w:divBdr>
                      <w:divsChild>
                        <w:div w:id="1041713235">
                          <w:marLeft w:val="0"/>
                          <w:marRight w:val="0"/>
                          <w:marTop w:val="0"/>
                          <w:marBottom w:val="0"/>
                          <w:divBdr>
                            <w:top w:val="none" w:sz="0" w:space="0" w:color="auto"/>
                            <w:left w:val="none" w:sz="0" w:space="0" w:color="auto"/>
                            <w:bottom w:val="none" w:sz="0" w:space="0" w:color="auto"/>
                            <w:right w:val="none" w:sz="0" w:space="0" w:color="auto"/>
                          </w:divBdr>
                          <w:divsChild>
                            <w:div w:id="28994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0924071">
      <w:bodyDiv w:val="1"/>
      <w:marLeft w:val="0"/>
      <w:marRight w:val="0"/>
      <w:marTop w:val="0"/>
      <w:marBottom w:val="0"/>
      <w:divBdr>
        <w:top w:val="none" w:sz="0" w:space="0" w:color="auto"/>
        <w:left w:val="none" w:sz="0" w:space="0" w:color="auto"/>
        <w:bottom w:val="none" w:sz="0" w:space="0" w:color="auto"/>
        <w:right w:val="none" w:sz="0" w:space="0" w:color="auto"/>
      </w:divBdr>
    </w:div>
    <w:div w:id="1154880881">
      <w:bodyDiv w:val="1"/>
      <w:marLeft w:val="0"/>
      <w:marRight w:val="0"/>
      <w:marTop w:val="0"/>
      <w:marBottom w:val="0"/>
      <w:divBdr>
        <w:top w:val="none" w:sz="0" w:space="0" w:color="auto"/>
        <w:left w:val="none" w:sz="0" w:space="0" w:color="auto"/>
        <w:bottom w:val="none" w:sz="0" w:space="0" w:color="auto"/>
        <w:right w:val="none" w:sz="0" w:space="0" w:color="auto"/>
      </w:divBdr>
    </w:div>
    <w:div w:id="1171290256">
      <w:bodyDiv w:val="1"/>
      <w:marLeft w:val="0"/>
      <w:marRight w:val="0"/>
      <w:marTop w:val="0"/>
      <w:marBottom w:val="0"/>
      <w:divBdr>
        <w:top w:val="none" w:sz="0" w:space="0" w:color="auto"/>
        <w:left w:val="none" w:sz="0" w:space="0" w:color="auto"/>
        <w:bottom w:val="none" w:sz="0" w:space="0" w:color="auto"/>
        <w:right w:val="none" w:sz="0" w:space="0" w:color="auto"/>
      </w:divBdr>
      <w:divsChild>
        <w:div w:id="1892617975">
          <w:marLeft w:val="0"/>
          <w:marRight w:val="0"/>
          <w:marTop w:val="0"/>
          <w:marBottom w:val="0"/>
          <w:divBdr>
            <w:top w:val="none" w:sz="0" w:space="0" w:color="auto"/>
            <w:left w:val="none" w:sz="0" w:space="0" w:color="auto"/>
            <w:bottom w:val="none" w:sz="0" w:space="0" w:color="auto"/>
            <w:right w:val="none" w:sz="0" w:space="0" w:color="auto"/>
          </w:divBdr>
        </w:div>
      </w:divsChild>
    </w:div>
    <w:div w:id="1326397515">
      <w:bodyDiv w:val="1"/>
      <w:marLeft w:val="0"/>
      <w:marRight w:val="0"/>
      <w:marTop w:val="0"/>
      <w:marBottom w:val="0"/>
      <w:divBdr>
        <w:top w:val="none" w:sz="0" w:space="0" w:color="auto"/>
        <w:left w:val="none" w:sz="0" w:space="0" w:color="auto"/>
        <w:bottom w:val="none" w:sz="0" w:space="0" w:color="auto"/>
        <w:right w:val="none" w:sz="0" w:space="0" w:color="auto"/>
      </w:divBdr>
    </w:div>
    <w:div w:id="1409840740">
      <w:bodyDiv w:val="1"/>
      <w:marLeft w:val="0"/>
      <w:marRight w:val="0"/>
      <w:marTop w:val="0"/>
      <w:marBottom w:val="0"/>
      <w:divBdr>
        <w:top w:val="none" w:sz="0" w:space="0" w:color="auto"/>
        <w:left w:val="none" w:sz="0" w:space="0" w:color="auto"/>
        <w:bottom w:val="none" w:sz="0" w:space="0" w:color="auto"/>
        <w:right w:val="none" w:sz="0" w:space="0" w:color="auto"/>
      </w:divBdr>
      <w:divsChild>
        <w:div w:id="310788187">
          <w:marLeft w:val="0"/>
          <w:marRight w:val="0"/>
          <w:marTop w:val="0"/>
          <w:marBottom w:val="0"/>
          <w:divBdr>
            <w:top w:val="none" w:sz="0" w:space="0" w:color="auto"/>
            <w:left w:val="none" w:sz="0" w:space="0" w:color="auto"/>
            <w:bottom w:val="none" w:sz="0" w:space="0" w:color="auto"/>
            <w:right w:val="none" w:sz="0" w:space="0" w:color="auto"/>
          </w:divBdr>
        </w:div>
        <w:div w:id="668098625">
          <w:marLeft w:val="0"/>
          <w:marRight w:val="0"/>
          <w:marTop w:val="0"/>
          <w:marBottom w:val="0"/>
          <w:divBdr>
            <w:top w:val="none" w:sz="0" w:space="0" w:color="auto"/>
            <w:left w:val="none" w:sz="0" w:space="0" w:color="auto"/>
            <w:bottom w:val="none" w:sz="0" w:space="0" w:color="auto"/>
            <w:right w:val="none" w:sz="0" w:space="0" w:color="auto"/>
          </w:divBdr>
        </w:div>
        <w:div w:id="1008941203">
          <w:marLeft w:val="0"/>
          <w:marRight w:val="0"/>
          <w:marTop w:val="0"/>
          <w:marBottom w:val="0"/>
          <w:divBdr>
            <w:top w:val="none" w:sz="0" w:space="0" w:color="auto"/>
            <w:left w:val="none" w:sz="0" w:space="0" w:color="auto"/>
            <w:bottom w:val="none" w:sz="0" w:space="0" w:color="auto"/>
            <w:right w:val="none" w:sz="0" w:space="0" w:color="auto"/>
          </w:divBdr>
        </w:div>
        <w:div w:id="1801341364">
          <w:marLeft w:val="0"/>
          <w:marRight w:val="0"/>
          <w:marTop w:val="0"/>
          <w:marBottom w:val="0"/>
          <w:divBdr>
            <w:top w:val="none" w:sz="0" w:space="0" w:color="auto"/>
            <w:left w:val="none" w:sz="0" w:space="0" w:color="auto"/>
            <w:bottom w:val="none" w:sz="0" w:space="0" w:color="auto"/>
            <w:right w:val="none" w:sz="0" w:space="0" w:color="auto"/>
          </w:divBdr>
        </w:div>
        <w:div w:id="1827742588">
          <w:marLeft w:val="0"/>
          <w:marRight w:val="0"/>
          <w:marTop w:val="0"/>
          <w:marBottom w:val="0"/>
          <w:divBdr>
            <w:top w:val="none" w:sz="0" w:space="0" w:color="auto"/>
            <w:left w:val="none" w:sz="0" w:space="0" w:color="auto"/>
            <w:bottom w:val="none" w:sz="0" w:space="0" w:color="auto"/>
            <w:right w:val="none" w:sz="0" w:space="0" w:color="auto"/>
          </w:divBdr>
        </w:div>
      </w:divsChild>
    </w:div>
    <w:div w:id="1455976512">
      <w:bodyDiv w:val="1"/>
      <w:marLeft w:val="0"/>
      <w:marRight w:val="0"/>
      <w:marTop w:val="0"/>
      <w:marBottom w:val="0"/>
      <w:divBdr>
        <w:top w:val="none" w:sz="0" w:space="0" w:color="auto"/>
        <w:left w:val="none" w:sz="0" w:space="0" w:color="auto"/>
        <w:bottom w:val="none" w:sz="0" w:space="0" w:color="auto"/>
        <w:right w:val="none" w:sz="0" w:space="0" w:color="auto"/>
      </w:divBdr>
    </w:div>
    <w:div w:id="1457261970">
      <w:bodyDiv w:val="1"/>
      <w:marLeft w:val="0"/>
      <w:marRight w:val="0"/>
      <w:marTop w:val="0"/>
      <w:marBottom w:val="0"/>
      <w:divBdr>
        <w:top w:val="none" w:sz="0" w:space="0" w:color="auto"/>
        <w:left w:val="none" w:sz="0" w:space="0" w:color="auto"/>
        <w:bottom w:val="none" w:sz="0" w:space="0" w:color="auto"/>
        <w:right w:val="none" w:sz="0" w:space="0" w:color="auto"/>
      </w:divBdr>
    </w:div>
    <w:div w:id="1515653241">
      <w:bodyDiv w:val="1"/>
      <w:marLeft w:val="0"/>
      <w:marRight w:val="0"/>
      <w:marTop w:val="0"/>
      <w:marBottom w:val="0"/>
      <w:divBdr>
        <w:top w:val="none" w:sz="0" w:space="0" w:color="auto"/>
        <w:left w:val="none" w:sz="0" w:space="0" w:color="auto"/>
        <w:bottom w:val="none" w:sz="0" w:space="0" w:color="auto"/>
        <w:right w:val="none" w:sz="0" w:space="0" w:color="auto"/>
      </w:divBdr>
    </w:div>
    <w:div w:id="1612544682">
      <w:bodyDiv w:val="1"/>
      <w:marLeft w:val="0"/>
      <w:marRight w:val="0"/>
      <w:marTop w:val="0"/>
      <w:marBottom w:val="0"/>
      <w:divBdr>
        <w:top w:val="none" w:sz="0" w:space="0" w:color="auto"/>
        <w:left w:val="none" w:sz="0" w:space="0" w:color="auto"/>
        <w:bottom w:val="none" w:sz="0" w:space="0" w:color="auto"/>
        <w:right w:val="none" w:sz="0" w:space="0" w:color="auto"/>
      </w:divBdr>
      <w:divsChild>
        <w:div w:id="428699027">
          <w:marLeft w:val="0"/>
          <w:marRight w:val="0"/>
          <w:marTop w:val="0"/>
          <w:marBottom w:val="0"/>
          <w:divBdr>
            <w:top w:val="none" w:sz="0" w:space="0" w:color="auto"/>
            <w:left w:val="none" w:sz="0" w:space="0" w:color="auto"/>
            <w:bottom w:val="none" w:sz="0" w:space="0" w:color="auto"/>
            <w:right w:val="none" w:sz="0" w:space="0" w:color="auto"/>
          </w:divBdr>
        </w:div>
        <w:div w:id="725031305">
          <w:marLeft w:val="0"/>
          <w:marRight w:val="0"/>
          <w:marTop w:val="0"/>
          <w:marBottom w:val="0"/>
          <w:divBdr>
            <w:top w:val="none" w:sz="0" w:space="0" w:color="auto"/>
            <w:left w:val="none" w:sz="0" w:space="0" w:color="auto"/>
            <w:bottom w:val="none" w:sz="0" w:space="0" w:color="auto"/>
            <w:right w:val="none" w:sz="0" w:space="0" w:color="auto"/>
          </w:divBdr>
        </w:div>
        <w:div w:id="1529827559">
          <w:marLeft w:val="0"/>
          <w:marRight w:val="0"/>
          <w:marTop w:val="0"/>
          <w:marBottom w:val="0"/>
          <w:divBdr>
            <w:top w:val="none" w:sz="0" w:space="0" w:color="auto"/>
            <w:left w:val="none" w:sz="0" w:space="0" w:color="auto"/>
            <w:bottom w:val="none" w:sz="0" w:space="0" w:color="auto"/>
            <w:right w:val="none" w:sz="0" w:space="0" w:color="auto"/>
          </w:divBdr>
        </w:div>
      </w:divsChild>
    </w:div>
    <w:div w:id="1670866436">
      <w:bodyDiv w:val="1"/>
      <w:marLeft w:val="0"/>
      <w:marRight w:val="0"/>
      <w:marTop w:val="0"/>
      <w:marBottom w:val="0"/>
      <w:divBdr>
        <w:top w:val="none" w:sz="0" w:space="0" w:color="auto"/>
        <w:left w:val="none" w:sz="0" w:space="0" w:color="auto"/>
        <w:bottom w:val="none" w:sz="0" w:space="0" w:color="auto"/>
        <w:right w:val="none" w:sz="0" w:space="0" w:color="auto"/>
      </w:divBdr>
      <w:divsChild>
        <w:div w:id="716011010">
          <w:marLeft w:val="0"/>
          <w:marRight w:val="0"/>
          <w:marTop w:val="0"/>
          <w:marBottom w:val="0"/>
          <w:divBdr>
            <w:top w:val="none" w:sz="0" w:space="0" w:color="auto"/>
            <w:left w:val="none" w:sz="0" w:space="0" w:color="auto"/>
            <w:bottom w:val="none" w:sz="0" w:space="0" w:color="auto"/>
            <w:right w:val="none" w:sz="0" w:space="0" w:color="auto"/>
          </w:divBdr>
          <w:divsChild>
            <w:div w:id="14814054">
              <w:marLeft w:val="0"/>
              <w:marRight w:val="0"/>
              <w:marTop w:val="0"/>
              <w:marBottom w:val="0"/>
              <w:divBdr>
                <w:top w:val="none" w:sz="0" w:space="0" w:color="auto"/>
                <w:left w:val="none" w:sz="0" w:space="0" w:color="auto"/>
                <w:bottom w:val="none" w:sz="0" w:space="0" w:color="auto"/>
                <w:right w:val="none" w:sz="0" w:space="0" w:color="auto"/>
              </w:divBdr>
            </w:div>
            <w:div w:id="56630228">
              <w:marLeft w:val="0"/>
              <w:marRight w:val="0"/>
              <w:marTop w:val="0"/>
              <w:marBottom w:val="0"/>
              <w:divBdr>
                <w:top w:val="none" w:sz="0" w:space="0" w:color="auto"/>
                <w:left w:val="none" w:sz="0" w:space="0" w:color="auto"/>
                <w:bottom w:val="none" w:sz="0" w:space="0" w:color="auto"/>
                <w:right w:val="none" w:sz="0" w:space="0" w:color="auto"/>
              </w:divBdr>
            </w:div>
            <w:div w:id="416052412">
              <w:marLeft w:val="0"/>
              <w:marRight w:val="0"/>
              <w:marTop w:val="0"/>
              <w:marBottom w:val="0"/>
              <w:divBdr>
                <w:top w:val="none" w:sz="0" w:space="0" w:color="auto"/>
                <w:left w:val="none" w:sz="0" w:space="0" w:color="auto"/>
                <w:bottom w:val="none" w:sz="0" w:space="0" w:color="auto"/>
                <w:right w:val="none" w:sz="0" w:space="0" w:color="auto"/>
              </w:divBdr>
            </w:div>
            <w:div w:id="158545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852502">
      <w:bodyDiv w:val="1"/>
      <w:marLeft w:val="0"/>
      <w:marRight w:val="0"/>
      <w:marTop w:val="0"/>
      <w:marBottom w:val="0"/>
      <w:divBdr>
        <w:top w:val="none" w:sz="0" w:space="0" w:color="auto"/>
        <w:left w:val="none" w:sz="0" w:space="0" w:color="auto"/>
        <w:bottom w:val="none" w:sz="0" w:space="0" w:color="auto"/>
        <w:right w:val="none" w:sz="0" w:space="0" w:color="auto"/>
      </w:divBdr>
    </w:div>
    <w:div w:id="1819035652">
      <w:bodyDiv w:val="1"/>
      <w:marLeft w:val="0"/>
      <w:marRight w:val="0"/>
      <w:marTop w:val="0"/>
      <w:marBottom w:val="0"/>
      <w:divBdr>
        <w:top w:val="none" w:sz="0" w:space="0" w:color="auto"/>
        <w:left w:val="none" w:sz="0" w:space="0" w:color="auto"/>
        <w:bottom w:val="none" w:sz="0" w:space="0" w:color="auto"/>
        <w:right w:val="none" w:sz="0" w:space="0" w:color="auto"/>
      </w:divBdr>
    </w:div>
    <w:div w:id="1834032608">
      <w:bodyDiv w:val="1"/>
      <w:marLeft w:val="0"/>
      <w:marRight w:val="0"/>
      <w:marTop w:val="0"/>
      <w:marBottom w:val="0"/>
      <w:divBdr>
        <w:top w:val="none" w:sz="0" w:space="0" w:color="auto"/>
        <w:left w:val="none" w:sz="0" w:space="0" w:color="auto"/>
        <w:bottom w:val="none" w:sz="0" w:space="0" w:color="auto"/>
        <w:right w:val="none" w:sz="0" w:space="0" w:color="auto"/>
      </w:divBdr>
    </w:div>
    <w:div w:id="1942912162">
      <w:bodyDiv w:val="1"/>
      <w:marLeft w:val="0"/>
      <w:marRight w:val="0"/>
      <w:marTop w:val="0"/>
      <w:marBottom w:val="0"/>
      <w:divBdr>
        <w:top w:val="none" w:sz="0" w:space="0" w:color="auto"/>
        <w:left w:val="none" w:sz="0" w:space="0" w:color="auto"/>
        <w:bottom w:val="none" w:sz="0" w:space="0" w:color="auto"/>
        <w:right w:val="none" w:sz="0" w:space="0" w:color="auto"/>
      </w:divBdr>
    </w:div>
    <w:div w:id="2074961365">
      <w:bodyDiv w:val="1"/>
      <w:marLeft w:val="0"/>
      <w:marRight w:val="0"/>
      <w:marTop w:val="0"/>
      <w:marBottom w:val="0"/>
      <w:divBdr>
        <w:top w:val="none" w:sz="0" w:space="0" w:color="auto"/>
        <w:left w:val="none" w:sz="0" w:space="0" w:color="auto"/>
        <w:bottom w:val="none" w:sz="0" w:space="0" w:color="auto"/>
        <w:right w:val="none" w:sz="0" w:space="0" w:color="auto"/>
      </w:divBdr>
      <w:divsChild>
        <w:div w:id="23599643">
          <w:marLeft w:val="0"/>
          <w:marRight w:val="0"/>
          <w:marTop w:val="0"/>
          <w:marBottom w:val="0"/>
          <w:divBdr>
            <w:top w:val="none" w:sz="0" w:space="0" w:color="auto"/>
            <w:left w:val="none" w:sz="0" w:space="0" w:color="auto"/>
            <w:bottom w:val="none" w:sz="0" w:space="0" w:color="auto"/>
            <w:right w:val="none" w:sz="0" w:space="0" w:color="auto"/>
          </w:divBdr>
        </w:div>
        <w:div w:id="491920369">
          <w:marLeft w:val="0"/>
          <w:marRight w:val="0"/>
          <w:marTop w:val="0"/>
          <w:marBottom w:val="0"/>
          <w:divBdr>
            <w:top w:val="none" w:sz="0" w:space="0" w:color="auto"/>
            <w:left w:val="none" w:sz="0" w:space="0" w:color="auto"/>
            <w:bottom w:val="none" w:sz="0" w:space="0" w:color="auto"/>
            <w:right w:val="none" w:sz="0" w:space="0" w:color="auto"/>
          </w:divBdr>
        </w:div>
        <w:div w:id="1248148952">
          <w:marLeft w:val="0"/>
          <w:marRight w:val="0"/>
          <w:marTop w:val="0"/>
          <w:marBottom w:val="0"/>
          <w:divBdr>
            <w:top w:val="none" w:sz="0" w:space="0" w:color="auto"/>
            <w:left w:val="none" w:sz="0" w:space="0" w:color="auto"/>
            <w:bottom w:val="none" w:sz="0" w:space="0" w:color="auto"/>
            <w:right w:val="none" w:sz="0" w:space="0" w:color="auto"/>
          </w:divBdr>
        </w:div>
        <w:div w:id="1486966384">
          <w:marLeft w:val="0"/>
          <w:marRight w:val="0"/>
          <w:marTop w:val="0"/>
          <w:marBottom w:val="0"/>
          <w:divBdr>
            <w:top w:val="none" w:sz="0" w:space="0" w:color="auto"/>
            <w:left w:val="none" w:sz="0" w:space="0" w:color="auto"/>
            <w:bottom w:val="none" w:sz="0" w:space="0" w:color="auto"/>
            <w:right w:val="none" w:sz="0" w:space="0" w:color="auto"/>
          </w:divBdr>
        </w:div>
      </w:divsChild>
    </w:div>
    <w:div w:id="2108648649">
      <w:bodyDiv w:val="1"/>
      <w:marLeft w:val="0"/>
      <w:marRight w:val="0"/>
      <w:marTop w:val="0"/>
      <w:marBottom w:val="0"/>
      <w:divBdr>
        <w:top w:val="none" w:sz="0" w:space="0" w:color="auto"/>
        <w:left w:val="none" w:sz="0" w:space="0" w:color="auto"/>
        <w:bottom w:val="none" w:sz="0" w:space="0" w:color="auto"/>
        <w:right w:val="none" w:sz="0" w:space="0" w:color="auto"/>
      </w:divBdr>
    </w:div>
    <w:div w:id="2141224699">
      <w:bodyDiv w:val="1"/>
      <w:marLeft w:val="0"/>
      <w:marRight w:val="0"/>
      <w:marTop w:val="0"/>
      <w:marBottom w:val="0"/>
      <w:divBdr>
        <w:top w:val="none" w:sz="0" w:space="0" w:color="auto"/>
        <w:left w:val="none" w:sz="0" w:space="0" w:color="auto"/>
        <w:bottom w:val="none" w:sz="0" w:space="0" w:color="auto"/>
        <w:right w:val="none" w:sz="0" w:space="0" w:color="auto"/>
      </w:divBdr>
      <w:divsChild>
        <w:div w:id="597327701">
          <w:marLeft w:val="0"/>
          <w:marRight w:val="0"/>
          <w:marTop w:val="0"/>
          <w:marBottom w:val="0"/>
          <w:divBdr>
            <w:top w:val="none" w:sz="0" w:space="0" w:color="auto"/>
            <w:left w:val="none" w:sz="0" w:space="0" w:color="auto"/>
            <w:bottom w:val="none" w:sz="0" w:space="0" w:color="auto"/>
            <w:right w:val="none" w:sz="0" w:space="0" w:color="auto"/>
          </w:divBdr>
          <w:divsChild>
            <w:div w:id="165676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eledes.org.br/as-mulheres-negras-na-construcao-de-uma-nova-utopia-angela-davis/" TargetMode="External"/><Relationship Id="rId13" Type="http://schemas.openxmlformats.org/officeDocument/2006/relationships/hyperlink" Target="http://www.epsjv.fiocruz.br/sites/default/files/poliweb50.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eledes.org.br/e-nao-sou-uma-mulher-sojourner-truth/"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isc.br/portal/upload/com_arquivo/exclusao_ou_inclusao_precaria___o_negro_na_sociedade_brasileira.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geledes.org.br/livro-aqui-ninguem-e-branco-e-disponibilizado-para-download/" TargetMode="External"/><Relationship Id="rId4" Type="http://schemas.openxmlformats.org/officeDocument/2006/relationships/settings" Target="settings.xml"/><Relationship Id="rId9" Type="http://schemas.openxmlformats.org/officeDocument/2006/relationships/hyperlink" Target="https://www.oas.org/dil/port/1965%20Conven%C3%A7%C3%A3o%20Internacional%20sobre%20a%20Elimina%C3%A7%C3%A3o%20de%20Todas%20as%20Formas%20de%20Discrimina%C3%A7%C3%A3o%20Racial.%20Adoptada%20e%20aberta%20%C3%A0%20assinatura%20e%20ratifica%C3%A7%C3%A3o%20por%20Resolu%C3%A7%C3%A3o%20da%20Assembleia%20Geral%202106%20(XX)%20de%2021%20de%20dezembro%20de%201965.pd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CDA833-C4F3-4BAC-8329-37085D885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3532</Words>
  <Characters>19076</Characters>
  <Application>Microsoft Office Word</Application>
  <DocSecurity>0</DocSecurity>
  <Lines>158</Lines>
  <Paragraphs>45</Paragraphs>
  <ScaleCrop>false</ScaleCrop>
  <HeadingPairs>
    <vt:vector size="2" baseType="variant">
      <vt:variant>
        <vt:lpstr>Título</vt:lpstr>
      </vt:variant>
      <vt:variant>
        <vt:i4>1</vt:i4>
      </vt:variant>
    </vt:vector>
  </HeadingPairs>
  <TitlesOfParts>
    <vt:vector size="1" baseType="lpstr">
      <vt:lpstr>Fundação Escola de Sociologia e Política de São Paulo</vt:lpstr>
    </vt:vector>
  </TitlesOfParts>
  <Company/>
  <LinksUpToDate>false</LinksUpToDate>
  <CharactersWithSpaces>22563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Fundação Escola de Sociologia e Política de São Paulo</dc:title>
  <dc:subject/>
  <dc:creator>xp</dc:creator>
  <cp:keywords/>
  <cp:lastModifiedBy>Caroline Cotta de Mello Freitas</cp:lastModifiedBy>
  <cp:revision>2</cp:revision>
  <cp:lastPrinted>2022-02-07T22:30:00Z</cp:lastPrinted>
  <dcterms:created xsi:type="dcterms:W3CDTF">2025-01-23T21:44:00Z</dcterms:created>
  <dcterms:modified xsi:type="dcterms:W3CDTF">2025-01-23T21:44:00Z</dcterms:modified>
</cp:coreProperties>
</file>